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B5" w:rsidRPr="00EC21F1" w:rsidRDefault="00E76BB5" w:rsidP="00B057CB">
      <w:pPr>
        <w:rPr>
          <w:rFonts w:ascii="Arial" w:hAnsi="Arial" w:cs="Arial"/>
        </w:rPr>
      </w:pPr>
    </w:p>
    <w:p w:rsidR="0002205A" w:rsidRPr="00EC21F1" w:rsidRDefault="00021972" w:rsidP="0002205A">
      <w:pPr>
        <w:pStyle w:val="SemEspaamento"/>
        <w:jc w:val="both"/>
        <w:rPr>
          <w:rFonts w:ascii="Arial" w:eastAsia="Times New Roman" w:hAnsi="Arial" w:cs="Arial"/>
          <w:b/>
          <w:color w:val="FFC000"/>
          <w:kern w:val="0"/>
          <w:sz w:val="22"/>
          <w:szCs w:val="22"/>
          <w:shd w:val="clear" w:color="auto" w:fill="FFFFFF"/>
        </w:rPr>
      </w:pPr>
      <w:r w:rsidRPr="00EC21F1">
        <w:rPr>
          <w:rFonts w:ascii="Arial" w:eastAsia="Times New Roman" w:hAnsi="Arial" w:cs="Arial"/>
          <w:b/>
          <w:color w:val="FFC000"/>
          <w:kern w:val="0"/>
          <w:sz w:val="22"/>
          <w:szCs w:val="22"/>
          <w:shd w:val="clear" w:color="auto" w:fill="FFFFFF"/>
        </w:rPr>
        <w:t>MODELO DE REFERÊNCIA PARA ELABORAÇÃO DA POLÍTICA</w:t>
      </w:r>
    </w:p>
    <w:p w:rsidR="0002205A" w:rsidRPr="00EC21F1" w:rsidRDefault="0002205A" w:rsidP="0002205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205A" w:rsidRPr="00EC21F1" w:rsidRDefault="0002205A" w:rsidP="0002205A">
      <w:pPr>
        <w:rPr>
          <w:rFonts w:ascii="Arial" w:eastAsia="Times New Roman" w:hAnsi="Arial" w:cs="Arial"/>
          <w:b/>
          <w:color w:val="FFC000"/>
          <w:shd w:val="clear" w:color="auto" w:fill="FFFFFF"/>
        </w:rPr>
      </w:pPr>
      <w:r w:rsidRPr="00EC21F1">
        <w:rPr>
          <w:rFonts w:ascii="Arial" w:eastAsia="Times New Roman" w:hAnsi="Arial" w:cs="Arial"/>
          <w:b/>
          <w:color w:val="FFC000"/>
          <w:shd w:val="clear" w:color="auto" w:fill="FFFFFF"/>
        </w:rPr>
        <w:t>O QUÊ?</w:t>
      </w:r>
    </w:p>
    <w:p w:rsidR="0002205A" w:rsidRPr="00EC21F1" w:rsidRDefault="0002205A" w:rsidP="0002205A">
      <w:pPr>
        <w:rPr>
          <w:rFonts w:ascii="Arial" w:eastAsia="Times New Roman" w:hAnsi="Arial" w:cs="Arial"/>
          <w:color w:val="00939B"/>
          <w:shd w:val="clear" w:color="auto" w:fill="FFFFFF"/>
        </w:rPr>
      </w:pPr>
    </w:p>
    <w:p w:rsidR="00021972" w:rsidRPr="00EC21F1" w:rsidRDefault="00021972" w:rsidP="0002205A">
      <w:pPr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color w:val="2D2D2D"/>
          <w:shd w:val="clear" w:color="auto" w:fill="FFFFFF"/>
        </w:rPr>
        <w:t>Para que seja possível realizar o planejamento da Política de Educação Integral, é necessário antes realizar um Desenho inicial da mesma e pactuá-lo com o Prefeito</w:t>
      </w:r>
      <w:r w:rsidR="008B547F"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 </w:t>
      </w:r>
      <w:r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(a), com a rede, considerando os diferentes segmentos das escolas e parceiros (caso esta preveja a incursão de parcerias) e com as diferentes Secretarias de governo que se envolverão no processo. </w:t>
      </w:r>
    </w:p>
    <w:p w:rsidR="00021972" w:rsidRPr="00EC21F1" w:rsidRDefault="00021972" w:rsidP="0002205A">
      <w:pPr>
        <w:rPr>
          <w:rFonts w:ascii="Arial" w:eastAsia="Times New Roman" w:hAnsi="Arial" w:cs="Arial"/>
          <w:color w:val="2D2D2D"/>
          <w:shd w:val="clear" w:color="auto" w:fill="FFFFFF"/>
        </w:rPr>
      </w:pPr>
    </w:p>
    <w:p w:rsidR="0002205A" w:rsidRPr="00EC21F1" w:rsidRDefault="00021972" w:rsidP="0002205A">
      <w:pPr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color w:val="2D2D2D"/>
          <w:shd w:val="clear" w:color="auto" w:fill="FFFFFF"/>
        </w:rPr>
        <w:t>Para tanto, este modelo busca apoiar a Equipe Central da Secretaria na elaboração de um documento-base que reunirá a análise dos dados levantados no diagnóstico, os objetivos e estratégias centrais da Política e seus mecanismos de gestão.</w:t>
      </w:r>
    </w:p>
    <w:p w:rsidR="00021972" w:rsidRPr="00EC21F1" w:rsidRDefault="00021972" w:rsidP="0002205A">
      <w:pPr>
        <w:rPr>
          <w:rFonts w:ascii="Arial" w:eastAsia="Times New Roman" w:hAnsi="Arial" w:cs="Arial"/>
          <w:color w:val="2D2D2D"/>
          <w:shd w:val="clear" w:color="auto" w:fill="FFFFFF"/>
        </w:rPr>
      </w:pPr>
    </w:p>
    <w:p w:rsidR="00D117F5" w:rsidRPr="00EC21F1" w:rsidRDefault="008B547F" w:rsidP="0002205A">
      <w:pPr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É fundamental compreender que este documento-base deverá ser revisto, e alterado com base nas diferentes discussões de </w:t>
      </w:r>
      <w:proofErr w:type="spellStart"/>
      <w:r w:rsidRPr="00EC21F1">
        <w:rPr>
          <w:rFonts w:ascii="Arial" w:eastAsia="Times New Roman" w:hAnsi="Arial" w:cs="Arial"/>
          <w:color w:val="2D2D2D"/>
          <w:shd w:val="clear" w:color="auto" w:fill="FFFFFF"/>
        </w:rPr>
        <w:t>pactuação</w:t>
      </w:r>
      <w:proofErr w:type="spellEnd"/>
      <w:r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 com os diferentes envolvidos. </w:t>
      </w:r>
    </w:p>
    <w:p w:rsidR="0002205A" w:rsidRPr="00EC21F1" w:rsidRDefault="0002205A" w:rsidP="0002205A">
      <w:pPr>
        <w:rPr>
          <w:rFonts w:ascii="Arial" w:eastAsia="Times New Roman" w:hAnsi="Arial" w:cs="Arial"/>
          <w:color w:val="00939B"/>
          <w:shd w:val="clear" w:color="auto" w:fill="FFFFFF"/>
        </w:rPr>
      </w:pPr>
    </w:p>
    <w:p w:rsidR="0002205A" w:rsidRPr="00EC21F1" w:rsidRDefault="0002205A" w:rsidP="0002205A">
      <w:pPr>
        <w:rPr>
          <w:rFonts w:ascii="Arial" w:eastAsia="Times New Roman" w:hAnsi="Arial" w:cs="Arial"/>
          <w:b/>
          <w:color w:val="FFC000"/>
          <w:shd w:val="clear" w:color="auto" w:fill="FFFFFF"/>
        </w:rPr>
      </w:pPr>
      <w:r w:rsidRPr="00EC21F1">
        <w:rPr>
          <w:rFonts w:ascii="Arial" w:eastAsia="Times New Roman" w:hAnsi="Arial" w:cs="Arial"/>
          <w:b/>
          <w:color w:val="FFC000"/>
          <w:shd w:val="clear" w:color="auto" w:fill="FFFFFF"/>
        </w:rPr>
        <w:t>PARA QUÊ?</w:t>
      </w:r>
    </w:p>
    <w:p w:rsidR="0002205A" w:rsidRPr="00EC21F1" w:rsidRDefault="0002205A" w:rsidP="0002205A">
      <w:pPr>
        <w:rPr>
          <w:rFonts w:ascii="Arial" w:eastAsia="Times New Roman" w:hAnsi="Arial" w:cs="Arial"/>
          <w:color w:val="00939B"/>
          <w:shd w:val="clear" w:color="auto" w:fill="FFFFFF"/>
        </w:rPr>
      </w:pPr>
    </w:p>
    <w:p w:rsidR="00D117F5" w:rsidRPr="00EC21F1" w:rsidRDefault="008B547F" w:rsidP="00D117F5">
      <w:pPr>
        <w:pStyle w:val="PargrafodaLista"/>
        <w:ind w:left="0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 xml:space="preserve">Este instrumento visa apoiar a construção de uma matriz lógica para a tomada de decisão, reunindo os dados provenientes do diagnóstico e o exercício de planejamento inicial, com base nos conteúdos trabalhados pela Equipe Central da Secretaria nas suas atividades de formação. </w:t>
      </w:r>
    </w:p>
    <w:p w:rsidR="00D117F5" w:rsidRPr="00EC21F1" w:rsidRDefault="00D117F5" w:rsidP="0002205A">
      <w:pPr>
        <w:rPr>
          <w:rFonts w:ascii="Arial" w:eastAsia="Times New Roman" w:hAnsi="Arial" w:cs="Arial"/>
          <w:color w:val="2D2D2D"/>
          <w:shd w:val="clear" w:color="auto" w:fill="FFFFFF"/>
        </w:rPr>
      </w:pPr>
    </w:p>
    <w:p w:rsidR="0002205A" w:rsidRPr="00EC21F1" w:rsidRDefault="0002205A" w:rsidP="0002205A">
      <w:pPr>
        <w:rPr>
          <w:rFonts w:ascii="Arial" w:eastAsia="Times New Roman" w:hAnsi="Arial" w:cs="Arial"/>
          <w:color w:val="00939B"/>
          <w:shd w:val="clear" w:color="auto" w:fill="FFFFFF"/>
        </w:rPr>
      </w:pPr>
    </w:p>
    <w:p w:rsidR="0002205A" w:rsidRPr="00EC21F1" w:rsidRDefault="0002205A" w:rsidP="0002205A">
      <w:pPr>
        <w:rPr>
          <w:rFonts w:ascii="Arial" w:eastAsia="Times New Roman" w:hAnsi="Arial" w:cs="Arial"/>
          <w:b/>
          <w:color w:val="FFC000"/>
          <w:shd w:val="clear" w:color="auto" w:fill="FFFFFF"/>
        </w:rPr>
      </w:pPr>
      <w:r w:rsidRPr="00EC21F1">
        <w:rPr>
          <w:rFonts w:ascii="Arial" w:eastAsia="Times New Roman" w:hAnsi="Arial" w:cs="Arial"/>
          <w:b/>
          <w:color w:val="FFC000"/>
          <w:shd w:val="clear" w:color="auto" w:fill="FFFFFF"/>
        </w:rPr>
        <w:t>COMO?</w:t>
      </w:r>
    </w:p>
    <w:p w:rsidR="00D117F5" w:rsidRPr="00EC21F1" w:rsidRDefault="00D117F5" w:rsidP="00D117F5">
      <w:pPr>
        <w:rPr>
          <w:rFonts w:ascii="Arial" w:eastAsia="Times New Roman" w:hAnsi="Arial" w:cs="Arial"/>
          <w:b/>
          <w:szCs w:val="20"/>
          <w:lang w:eastAsia="pt-BR"/>
        </w:rPr>
      </w:pPr>
    </w:p>
    <w:p w:rsidR="00D117F5" w:rsidRPr="00EC21F1" w:rsidRDefault="008B547F" w:rsidP="008B547F">
      <w:pPr>
        <w:numPr>
          <w:ilvl w:val="0"/>
          <w:numId w:val="10"/>
        </w:numPr>
        <w:contextualSpacing/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Para iniciar é necessário que a Equipe da Secretaria tenha concluído as etapas de </w:t>
      </w:r>
      <w:r w:rsidRPr="00EC21F1">
        <w:rPr>
          <w:rFonts w:ascii="Arial" w:eastAsia="Times New Roman" w:hAnsi="Arial" w:cs="Arial"/>
          <w:b/>
          <w:color w:val="2D2D2D"/>
          <w:shd w:val="clear" w:color="auto" w:fill="FFFFFF"/>
        </w:rPr>
        <w:t>Formação Inicial</w:t>
      </w:r>
      <w:r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 e </w:t>
      </w:r>
      <w:r w:rsidRPr="00EC21F1">
        <w:rPr>
          <w:rFonts w:ascii="Arial" w:eastAsia="Times New Roman" w:hAnsi="Arial" w:cs="Arial"/>
          <w:b/>
          <w:color w:val="2D2D2D"/>
          <w:shd w:val="clear" w:color="auto" w:fill="FFFFFF"/>
        </w:rPr>
        <w:t>Diagnóstico</w:t>
      </w:r>
      <w:r w:rsidRPr="00EC21F1">
        <w:rPr>
          <w:rFonts w:ascii="Arial" w:eastAsia="Times New Roman" w:hAnsi="Arial" w:cs="Arial"/>
          <w:color w:val="2D2D2D"/>
          <w:shd w:val="clear" w:color="auto" w:fill="FFFFFF"/>
        </w:rPr>
        <w:t>;</w:t>
      </w:r>
    </w:p>
    <w:p w:rsidR="008B547F" w:rsidRPr="00EC21F1" w:rsidRDefault="008B547F" w:rsidP="008B547F">
      <w:pPr>
        <w:numPr>
          <w:ilvl w:val="0"/>
          <w:numId w:val="10"/>
        </w:numPr>
        <w:contextualSpacing/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Com base nas indicações dos Módulos Específicos de Formação da Equipe Gestora (Secretaria), disponíveis em </w:t>
      </w:r>
      <w:hyperlink r:id="rId8" w:history="1">
        <w:r w:rsidRPr="00EC21F1">
          <w:rPr>
            <w:rStyle w:val="Hyperlink"/>
            <w:rFonts w:ascii="Arial" w:eastAsia="Times New Roman" w:hAnsi="Arial" w:cs="Arial"/>
            <w:shd w:val="clear" w:color="auto" w:fill="FFFFFF"/>
          </w:rPr>
          <w:t>http://bit.ly/2vSVBq8</w:t>
        </w:r>
      </w:hyperlink>
      <w:r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 e ofertados nesta etapa de </w:t>
      </w:r>
      <w:r w:rsidRPr="00EC21F1">
        <w:rPr>
          <w:rFonts w:ascii="Arial" w:eastAsia="Times New Roman" w:hAnsi="Arial" w:cs="Arial"/>
          <w:b/>
          <w:color w:val="FFC000"/>
          <w:shd w:val="clear" w:color="auto" w:fill="FFFFFF"/>
        </w:rPr>
        <w:t>Desenho Inicial da Política</w:t>
      </w:r>
      <w:r w:rsidRPr="00EC21F1">
        <w:rPr>
          <w:rFonts w:ascii="Arial" w:eastAsia="Times New Roman" w:hAnsi="Arial" w:cs="Arial"/>
          <w:color w:val="2D2D2D"/>
          <w:shd w:val="clear" w:color="auto" w:fill="FFFFFF"/>
        </w:rPr>
        <w:t>, é necessário preencher coletivamente este documento;</w:t>
      </w:r>
    </w:p>
    <w:p w:rsidR="008B547F" w:rsidRPr="00EC21F1" w:rsidRDefault="008B547F" w:rsidP="008B547F">
      <w:pPr>
        <w:numPr>
          <w:ilvl w:val="0"/>
          <w:numId w:val="10"/>
        </w:numPr>
        <w:contextualSpacing/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O documento deve então ser utilizado para validação com o </w:t>
      </w:r>
      <w:proofErr w:type="gramStart"/>
      <w:r w:rsidRPr="00EC21F1">
        <w:rPr>
          <w:rFonts w:ascii="Arial" w:eastAsia="Times New Roman" w:hAnsi="Arial" w:cs="Arial"/>
          <w:color w:val="2D2D2D"/>
          <w:shd w:val="clear" w:color="auto" w:fill="FFFFFF"/>
        </w:rPr>
        <w:t>Prefeito(</w:t>
      </w:r>
      <w:proofErr w:type="gramEnd"/>
      <w:r w:rsidRPr="00EC21F1">
        <w:rPr>
          <w:rFonts w:ascii="Arial" w:eastAsia="Times New Roman" w:hAnsi="Arial" w:cs="Arial"/>
          <w:color w:val="2D2D2D"/>
          <w:shd w:val="clear" w:color="auto" w:fill="FFFFFF"/>
        </w:rPr>
        <w:t>a) e as devidas alterações incorporadas ao mesmo;</w:t>
      </w:r>
    </w:p>
    <w:p w:rsidR="008B547F" w:rsidRPr="00EC21F1" w:rsidRDefault="008B547F" w:rsidP="008B547F">
      <w:pPr>
        <w:numPr>
          <w:ilvl w:val="0"/>
          <w:numId w:val="10"/>
        </w:numPr>
        <w:contextualSpacing/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color w:val="2D2D2D"/>
          <w:shd w:val="clear" w:color="auto" w:fill="FFFFFF"/>
        </w:rPr>
        <w:t xml:space="preserve">Com este finalizado, é possível seguir para a próxima etapa de do fio lógico de implementação, o </w:t>
      </w:r>
      <w:r w:rsidRPr="00EC21F1">
        <w:rPr>
          <w:rFonts w:ascii="Arial" w:eastAsia="Times New Roman" w:hAnsi="Arial" w:cs="Arial"/>
          <w:b/>
          <w:color w:val="2D2D2D"/>
          <w:shd w:val="clear" w:color="auto" w:fill="FFFFFF"/>
        </w:rPr>
        <w:t>Pacto Social</w:t>
      </w:r>
      <w:r w:rsidRPr="00EC21F1">
        <w:rPr>
          <w:rFonts w:ascii="Arial" w:eastAsia="Times New Roman" w:hAnsi="Arial" w:cs="Arial"/>
          <w:color w:val="2D2D2D"/>
          <w:shd w:val="clear" w:color="auto" w:fill="FFFFFF"/>
        </w:rPr>
        <w:t>.</w:t>
      </w:r>
    </w:p>
    <w:p w:rsidR="002D315A" w:rsidRPr="00EC21F1" w:rsidRDefault="002D315A" w:rsidP="002D315A">
      <w:pPr>
        <w:ind w:left="360"/>
        <w:contextualSpacing/>
        <w:rPr>
          <w:rFonts w:ascii="Arial" w:eastAsia="Times New Roman" w:hAnsi="Arial" w:cs="Arial"/>
          <w:color w:val="2D2D2D"/>
          <w:shd w:val="clear" w:color="auto" w:fill="FFFFFF"/>
        </w:rPr>
      </w:pPr>
    </w:p>
    <w:p w:rsidR="002D315A" w:rsidRPr="00EC21F1" w:rsidRDefault="002D315A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8B547F" w:rsidRPr="00EC21F1" w:rsidRDefault="008B547F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8B547F" w:rsidRPr="00EC21F1" w:rsidRDefault="008B547F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8B547F" w:rsidRPr="00EC21F1" w:rsidRDefault="008B547F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8B547F" w:rsidRPr="00EC21F1" w:rsidRDefault="008B547F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8B547F" w:rsidRPr="00EC21F1" w:rsidRDefault="008B547F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8B547F" w:rsidRPr="00EC21F1" w:rsidRDefault="008B547F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8B547F" w:rsidRDefault="008B547F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EC21F1" w:rsidRDefault="00EC21F1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EC21F1" w:rsidRDefault="00EC21F1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EC21F1" w:rsidRDefault="00EC21F1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EC21F1" w:rsidRDefault="00EC21F1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EC21F1" w:rsidRDefault="00EC21F1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EC21F1" w:rsidRPr="00EC21F1" w:rsidRDefault="00EC21F1" w:rsidP="002D315A">
      <w:pPr>
        <w:ind w:left="360"/>
        <w:contextualSpacing/>
        <w:rPr>
          <w:rFonts w:ascii="Arial" w:eastAsia="Times New Roman" w:hAnsi="Arial" w:cs="Arial"/>
          <w:b/>
          <w:color w:val="00939B"/>
          <w:shd w:val="clear" w:color="auto" w:fill="FFFFFF"/>
        </w:rPr>
      </w:pPr>
    </w:p>
    <w:p w:rsidR="008B547F" w:rsidRPr="00EC21F1" w:rsidRDefault="008B547F" w:rsidP="002D315A">
      <w:pPr>
        <w:ind w:left="360"/>
        <w:contextualSpacing/>
        <w:rPr>
          <w:rFonts w:ascii="Arial" w:eastAsia="Times New Roman" w:hAnsi="Arial" w:cs="Arial"/>
          <w:color w:val="2D2D2D"/>
          <w:shd w:val="clear" w:color="auto" w:fill="FFFFFF"/>
        </w:rPr>
      </w:pPr>
    </w:p>
    <w:p w:rsidR="00D117F5" w:rsidRPr="00EC21F1" w:rsidRDefault="00D117F5" w:rsidP="00D117F5">
      <w:pPr>
        <w:ind w:left="720"/>
        <w:contextualSpacing/>
        <w:rPr>
          <w:rFonts w:ascii="Arial" w:eastAsia="Times New Roman" w:hAnsi="Arial" w:cs="Arial"/>
          <w:color w:val="2D2D2D"/>
          <w:shd w:val="clear" w:color="auto" w:fill="FFFFFF"/>
        </w:rPr>
      </w:pPr>
    </w:p>
    <w:p w:rsidR="00D117F5" w:rsidRPr="00EC21F1" w:rsidRDefault="00D117F5" w:rsidP="00D117F5">
      <w:pPr>
        <w:contextualSpacing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pStyle w:val="SemEspaamento"/>
        <w:jc w:val="both"/>
        <w:rPr>
          <w:rFonts w:ascii="Arial" w:eastAsia="Times New Roman" w:hAnsi="Arial" w:cs="Arial"/>
          <w:b/>
          <w:color w:val="FFC000"/>
          <w:kern w:val="0"/>
          <w:sz w:val="22"/>
          <w:szCs w:val="22"/>
          <w:shd w:val="clear" w:color="auto" w:fill="FFFFFF"/>
        </w:rPr>
      </w:pPr>
      <w:r w:rsidRPr="00EC21F1">
        <w:rPr>
          <w:rFonts w:ascii="Arial" w:eastAsia="Times New Roman" w:hAnsi="Arial" w:cs="Arial"/>
          <w:b/>
          <w:color w:val="FFC000"/>
          <w:kern w:val="0"/>
          <w:sz w:val="22"/>
          <w:szCs w:val="22"/>
          <w:shd w:val="clear" w:color="auto" w:fill="FFFFFF"/>
        </w:rPr>
        <w:t>MODELO DE REFERÊNCIA PARA ELABORAÇÃO DA POLÍTICA</w:t>
      </w:r>
    </w:p>
    <w:p w:rsidR="00D117F5" w:rsidRPr="00EC21F1" w:rsidRDefault="00D117F5" w:rsidP="00D117F5">
      <w:pPr>
        <w:contextualSpacing/>
        <w:rPr>
          <w:rFonts w:ascii="Arial" w:eastAsia="Times New Roman" w:hAnsi="Arial" w:cs="Arial"/>
          <w:color w:val="2D2D2D"/>
          <w:shd w:val="clear" w:color="auto" w:fill="FFFFFF"/>
        </w:rPr>
      </w:pPr>
    </w:p>
    <w:p w:rsidR="00D117F5" w:rsidRPr="00EC21F1" w:rsidRDefault="008B547F" w:rsidP="002D315A">
      <w:pPr>
        <w:pStyle w:val="PargrafodaLista"/>
        <w:ind w:left="0"/>
        <w:jc w:val="center"/>
        <w:rPr>
          <w:rFonts w:ascii="Arial" w:eastAsia="Times New Roman" w:hAnsi="Arial" w:cs="Arial"/>
          <w:b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b/>
          <w:color w:val="2D2D2D"/>
          <w:sz w:val="20"/>
          <w:shd w:val="clear" w:color="auto" w:fill="FFFFFF"/>
          <w:lang w:val="pt-BR"/>
        </w:rPr>
        <w:t>PLANEJAMENTO INICIAL DA POLÍTICA DE EDUCAÇÃO INTEGRAL DO MUNICÍPIO XXXXXXXXXX</w:t>
      </w:r>
    </w:p>
    <w:p w:rsidR="008B547F" w:rsidRPr="00EC21F1" w:rsidRDefault="008B547F" w:rsidP="002D315A">
      <w:pPr>
        <w:pStyle w:val="PargrafodaLista"/>
        <w:ind w:left="0"/>
        <w:jc w:val="center"/>
        <w:rPr>
          <w:rFonts w:ascii="Arial" w:eastAsia="Times New Roman" w:hAnsi="Arial" w:cs="Arial"/>
          <w:b/>
          <w:color w:val="2D2D2D"/>
          <w:sz w:val="20"/>
          <w:shd w:val="clear" w:color="auto" w:fill="FFFFFF"/>
          <w:lang w:val="pt-BR"/>
        </w:rPr>
      </w:pPr>
    </w:p>
    <w:p w:rsidR="008B547F" w:rsidRPr="00EC21F1" w:rsidRDefault="008B547F" w:rsidP="002D315A">
      <w:pPr>
        <w:pStyle w:val="PargrafodaLista"/>
        <w:ind w:left="0"/>
        <w:jc w:val="center"/>
        <w:rPr>
          <w:rFonts w:ascii="Arial" w:eastAsia="Times New Roman" w:hAnsi="Arial" w:cs="Arial"/>
          <w:b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b/>
          <w:color w:val="2D2D2D"/>
          <w:sz w:val="20"/>
          <w:shd w:val="clear" w:color="auto" w:fill="FFFFFF"/>
          <w:lang w:val="pt-BR"/>
        </w:rPr>
        <w:t>“NOME DA POLÍTICA” (Caso exista)</w:t>
      </w:r>
    </w:p>
    <w:p w:rsidR="00D117F5" w:rsidRPr="00EC21F1" w:rsidRDefault="00D117F5" w:rsidP="002D315A">
      <w:pPr>
        <w:pStyle w:val="PargrafodaLista"/>
        <w:ind w:left="0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</w:p>
    <w:p w:rsidR="00D117F5" w:rsidRPr="00EC21F1" w:rsidRDefault="00D117F5" w:rsidP="002D315A">
      <w:pPr>
        <w:pStyle w:val="PargrafodaLista"/>
        <w:ind w:left="0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</w:p>
    <w:p w:rsidR="008B547F" w:rsidRPr="00EC21F1" w:rsidRDefault="008B547F" w:rsidP="008B547F">
      <w:pPr>
        <w:pStyle w:val="PargrafodaLista"/>
        <w:numPr>
          <w:ilvl w:val="0"/>
          <w:numId w:val="11"/>
        </w:numPr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>APRESENTAÇÃO</w:t>
      </w:r>
    </w:p>
    <w:p w:rsidR="008B547F" w:rsidRPr="00EC21F1" w:rsidRDefault="008B547F" w:rsidP="008B547F">
      <w:pPr>
        <w:pStyle w:val="PargrafodaLista"/>
        <w:jc w:val="both"/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>Neste campo, vocês deverão indicar o que compõe o documento, como um pequeno resumo das demais etapas. Assim, sugerimos que seja construído por último, após o preenchimento dos demais campos.</w:t>
      </w:r>
      <w:r w:rsidR="004354E4"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 xml:space="preserve"> (A apresentação deve ser objetiva e curta, com até 4 parágrafos). </w:t>
      </w:r>
    </w:p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sdt>
      <w:sdtPr>
        <w:rPr>
          <w:rFonts w:ascii="Arial" w:eastAsia="Times New Roman" w:hAnsi="Arial" w:cs="Arial"/>
          <w:color w:val="2D2D2D"/>
          <w:shd w:val="clear" w:color="auto" w:fill="FFFFFF"/>
        </w:rPr>
        <w:id w:val="1456133339"/>
        <w:placeholder>
          <w:docPart w:val="A04F104B5EA7416EAB5434B5D36699A6"/>
        </w:placeholder>
      </w:sdtPr>
      <w:sdtEndPr/>
      <w:sdtContent>
        <w:sdt>
          <w:sdtPr>
            <w:rPr>
              <w:rFonts w:ascii="Arial" w:eastAsia="Times New Roman" w:hAnsi="Arial" w:cs="Arial"/>
              <w:color w:val="2D2D2D"/>
              <w:shd w:val="clear" w:color="auto" w:fill="FFFFFF"/>
            </w:rPr>
            <w:id w:val="867561133"/>
            <w:placeholder>
              <w:docPart w:val="A04F104B5EA7416EAB5434B5D36699A6"/>
            </w:placeholder>
            <w:showingPlcHdr/>
          </w:sdtPr>
          <w:sdtEndPr/>
          <w:sdtContent>
            <w:p w:rsidR="001E7B69" w:rsidRPr="00EC21F1" w:rsidRDefault="001E7B69" w:rsidP="001E7B69">
              <w:pPr>
                <w:ind w:left="851"/>
                <w:jc w:val="both"/>
                <w:rPr>
                  <w:rFonts w:ascii="Arial" w:eastAsia="Times New Roman" w:hAnsi="Arial" w:cs="Arial"/>
                  <w:color w:val="2D2D2D"/>
                  <w:shd w:val="clear" w:color="auto" w:fill="FFFFFF"/>
                </w:rPr>
              </w:pPr>
              <w:r w:rsidRPr="00EC21F1">
                <w:rPr>
                  <w:rStyle w:val="TextodoEspaoReservado"/>
                  <w:rFonts w:ascii="Arial" w:hAnsi="Arial" w:cs="Arial"/>
                </w:rPr>
                <w:t>Clique aqui para digitar texto.</w:t>
              </w:r>
            </w:p>
          </w:sdtContent>
        </w:sdt>
      </w:sdtContent>
    </w:sdt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Default="004354E4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Pr="00EC21F1" w:rsidRDefault="00EC21F1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8B547F" w:rsidP="004354E4">
      <w:pPr>
        <w:pStyle w:val="PargrafodaLista"/>
        <w:numPr>
          <w:ilvl w:val="0"/>
          <w:numId w:val="11"/>
        </w:numPr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>JUSTIFICATIVA</w:t>
      </w:r>
    </w:p>
    <w:p w:rsidR="004354E4" w:rsidRPr="00EC21F1" w:rsidRDefault="004354E4" w:rsidP="004354E4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>Neste campo, vocês deverão indicar realizar uma análise dos dados levantados no diagnóstico, indicando:</w:t>
      </w:r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br/>
        <w:t xml:space="preserve"> quais as condições de vida do alunado?</w:t>
      </w:r>
    </w:p>
    <w:p w:rsidR="004354E4" w:rsidRPr="00EC21F1" w:rsidRDefault="004354E4" w:rsidP="001267F8">
      <w:pPr>
        <w:pStyle w:val="PargrafodaLista"/>
        <w:numPr>
          <w:ilvl w:val="0"/>
          <w:numId w:val="18"/>
        </w:numPr>
        <w:jc w:val="both"/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>Quais os índices de aprendizagem das crianças e adolescentes?</w:t>
      </w:r>
    </w:p>
    <w:p w:rsidR="004354E4" w:rsidRPr="00EC21F1" w:rsidRDefault="004354E4" w:rsidP="001267F8">
      <w:pPr>
        <w:pStyle w:val="PargrafodaLista"/>
        <w:numPr>
          <w:ilvl w:val="0"/>
          <w:numId w:val="18"/>
        </w:numPr>
        <w:jc w:val="both"/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 xml:space="preserve">Como as escolas são: que características pedagógicas e </w:t>
      </w:r>
      <w:proofErr w:type="spellStart"/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>infraestruturais</w:t>
      </w:r>
      <w:proofErr w:type="spellEnd"/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 xml:space="preserve"> possuem?</w:t>
      </w:r>
    </w:p>
    <w:p w:rsidR="004354E4" w:rsidRPr="00EC21F1" w:rsidRDefault="004354E4" w:rsidP="001267F8">
      <w:pPr>
        <w:pStyle w:val="PargrafodaLista"/>
        <w:numPr>
          <w:ilvl w:val="0"/>
          <w:numId w:val="18"/>
        </w:numPr>
        <w:jc w:val="both"/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 xml:space="preserve">Como é o corpo docente? Que necessidades formativas são </w:t>
      </w:r>
      <w:r w:rsidR="00EC21F1"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>identificadas</w:t>
      </w:r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 xml:space="preserve"> para este segmento? E para a direção escolar e coordenação pedagógica?</w:t>
      </w:r>
    </w:p>
    <w:p w:rsidR="004354E4" w:rsidRPr="00EC21F1" w:rsidRDefault="004354E4" w:rsidP="001267F8">
      <w:pPr>
        <w:pStyle w:val="PargrafodaLista"/>
        <w:numPr>
          <w:ilvl w:val="0"/>
          <w:numId w:val="18"/>
        </w:numPr>
        <w:jc w:val="both"/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  <w:t>Qual o plano da gestão para a rede? O que a rede defende como Educação?</w:t>
      </w:r>
    </w:p>
    <w:p w:rsidR="004354E4" w:rsidRPr="00EC21F1" w:rsidRDefault="004354E4" w:rsidP="004354E4">
      <w:pPr>
        <w:pStyle w:val="PargrafodaLista"/>
        <w:ind w:firstLine="105"/>
        <w:jc w:val="both"/>
        <w:rPr>
          <w:rFonts w:ascii="Arial" w:eastAsia="Times New Roman" w:hAnsi="Arial" w:cs="Arial"/>
          <w:i/>
          <w:color w:val="2D2D2D"/>
          <w:sz w:val="20"/>
          <w:shd w:val="clear" w:color="auto" w:fill="FFFFFF"/>
          <w:lang w:val="pt-BR"/>
        </w:rPr>
      </w:pPr>
    </w:p>
    <w:sdt>
      <w:sdtPr>
        <w:rPr>
          <w:rFonts w:ascii="Arial" w:eastAsia="Times New Roman" w:hAnsi="Arial" w:cs="Arial"/>
          <w:color w:val="2D2D2D"/>
          <w:shd w:val="clear" w:color="auto" w:fill="FFFFFF"/>
        </w:rPr>
        <w:id w:val="-1572572012"/>
        <w:placeholder>
          <w:docPart w:val="78DF9BB561ED437A95083E96DBE1A2E2"/>
        </w:placeholder>
        <w:showingPlcHdr/>
      </w:sdtPr>
      <w:sdtEndPr/>
      <w:sdtContent>
        <w:p w:rsidR="001E7B69" w:rsidRPr="00EC21F1" w:rsidRDefault="001E7B69" w:rsidP="001E7B69">
          <w:pPr>
            <w:ind w:left="851"/>
            <w:jc w:val="both"/>
            <w:rPr>
              <w:rFonts w:ascii="Arial" w:eastAsia="Times New Roman" w:hAnsi="Arial" w:cs="Arial"/>
              <w:color w:val="2D2D2D"/>
              <w:shd w:val="clear" w:color="auto" w:fill="FFFFFF"/>
            </w:rPr>
          </w:pPr>
          <w:r w:rsidRPr="00EC21F1">
            <w:rPr>
              <w:rStyle w:val="TextodoEspaoReservado"/>
              <w:rFonts w:ascii="Arial" w:hAnsi="Arial" w:cs="Arial"/>
            </w:rPr>
            <w:t>Clique aqui para digitar texto.</w:t>
          </w:r>
        </w:p>
      </w:sdtContent>
    </w:sdt>
    <w:p w:rsidR="004354E4" w:rsidRPr="00EC21F1" w:rsidRDefault="004354E4" w:rsidP="004354E4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  <w:bookmarkStart w:id="0" w:name="_GoBack"/>
      <w:bookmarkEnd w:id="0"/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P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pStyle w:val="PargrafodaLista"/>
        <w:numPr>
          <w:ilvl w:val="0"/>
          <w:numId w:val="11"/>
        </w:numPr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>OBJETIVOS</w:t>
      </w:r>
    </w:p>
    <w:p w:rsidR="004354E4" w:rsidRPr="00EC21F1" w:rsidRDefault="004354E4" w:rsidP="004354E4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>Neste campo, vocês deverão definir os Objetivos Gerais e os Objetivos específicos da Política.</w:t>
      </w:r>
    </w:p>
    <w:p w:rsidR="004354E4" w:rsidRPr="00EC21F1" w:rsidRDefault="004354E4" w:rsidP="004354E4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</w:p>
    <w:p w:rsidR="004354E4" w:rsidRPr="00EC21F1" w:rsidRDefault="004354E4" w:rsidP="004354E4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noProof/>
          <w:color w:val="2D2D2D"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340485" cy="2936631"/>
                <wp:effectExtent l="0" t="0" r="12700" b="16510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485" cy="29366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b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>Objetivo geral: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 xml:space="preserve"> 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Propósito; aquilo que dá corpo à missão da rede. Ele pode ou não ser mensurável. É o fim maior que queremos alcançar. Um sonho, mas que deve ser tangível, mesmo que em longos prazos de duração. (SEMPRE expressado como ação/ verbo).</w:t>
                            </w: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Ex. Garantir o desenvolvimento integral de todos os estudantes da rede</w:t>
                            </w: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F4AB32" w:themeColor="text2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b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>Objetivos específicos: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 xml:space="preserve"> 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Ações propostas para um determinado tempo, que devem ser realizados até o final do período proposto e que, juntos, compõem o caminho para a consecução do objetivo geral.</w:t>
                            </w: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Ex. </w:t>
                            </w: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proofErr w:type="gramStart"/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1) Formar</w:t>
                            </w:r>
                            <w:proofErr w:type="gramEnd"/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 as equipes escolares para a compreensão do conceito de Educação Integral</w:t>
                            </w: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proofErr w:type="gramStart"/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2) Ampliar</w:t>
                            </w:r>
                            <w:proofErr w:type="gramEnd"/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 a oferta de oportunidades educativas aos estudantes</w:t>
                            </w: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3) Construir a Matriz Curricular da rede com base nos Fundamentos da Educação Integral</w:t>
                            </w: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:rsidR="004354E4" w:rsidRPr="00EC21F1" w:rsidRDefault="004354E4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b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>Atenção!</w:t>
                            </w: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:rsidR="004354E4" w:rsidRPr="00EC21F1" w:rsidRDefault="00EE12A8" w:rsidP="004354E4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Se a equipe entender que é necessário envolver outros parceiros na consecução dos seus objetivos, avaliem se é necessário compor um ou mais objetivos específicos que relacionem o papel que estes terão na política.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20.5pt;height:2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" filled="f" strokecolor="#f4ab32 [3215]" strokeweight=".5pt">
                <v:textbox>
                  <w:txbxContent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b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>Objetivo geral:</w:t>
                      </w:r>
                      <w:r w:rsidRPr="00EC21F1">
                        <w:rPr>
                          <w:rFonts w:ascii="Arial" w:eastAsia="Times New Roman" w:hAnsi="Arial" w:cs="Arial"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 xml:space="preserve"> </w:t>
                      </w: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Propósito; aquilo que dá corpo à missão da rede. Ele pode ou não ser mensurável. É o fim maior que queremos alcançar. Um sonho, mas que deve ser tangível, mesmo que em longos prazos de duração. (SEMPRE expressado como ação/ verbo).</w:t>
                      </w: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Ex. Garantir o desenvolvimento integral de todos os estudantes da rede</w:t>
                      </w: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F4AB32" w:themeColor="text2"/>
                          <w:sz w:val="20"/>
                          <w:shd w:val="clear" w:color="auto" w:fill="FFFFFF"/>
                          <w:lang w:val="pt-BR"/>
                        </w:rPr>
                      </w:pP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b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>Objetivos específicos:</w:t>
                      </w:r>
                      <w:r w:rsidRPr="00EC21F1">
                        <w:rPr>
                          <w:rFonts w:ascii="Arial" w:eastAsia="Times New Roman" w:hAnsi="Arial" w:cs="Arial"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 xml:space="preserve"> </w:t>
                      </w: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Ações propostas para um determinado tempo, que devem ser realizados até o final do período proposto e que, juntos, compõem o caminho para a consecução do objetivo geral.</w:t>
                      </w: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Ex. </w:t>
                      </w: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proofErr w:type="gramStart"/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1) Formar</w:t>
                      </w:r>
                      <w:proofErr w:type="gramEnd"/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 as equipes escolares para a compreensão do conceito de Educação Integral</w:t>
                      </w: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proofErr w:type="gramStart"/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2) Ampliar</w:t>
                      </w:r>
                      <w:proofErr w:type="gramEnd"/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 a oferta de oportunidades educativas aos estudantes</w:t>
                      </w: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3) Construir a Matriz Curricular da rede com base nos Fundamentos da Educação Integral</w:t>
                      </w: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</w:p>
                    <w:p w:rsidR="004354E4" w:rsidRPr="00EC21F1" w:rsidRDefault="004354E4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b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b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>Atenção!</w:t>
                      </w:r>
                    </w:p>
                    <w:p w:rsidR="008C6902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</w:p>
                    <w:p w:rsidR="004354E4" w:rsidRPr="00EC21F1" w:rsidRDefault="00EE12A8" w:rsidP="004354E4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Se a equipe entender que é necessário envolver outros parceiros na consecução dos seus objetivos, avaliem se é necessário compor um ou mais objetivos específicos que relacionem o papel que estes terão na política.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54E4" w:rsidRPr="00EC21F1" w:rsidRDefault="004354E4" w:rsidP="004354E4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</w:p>
    <w:sdt>
      <w:sdtPr>
        <w:rPr>
          <w:rFonts w:ascii="Arial" w:eastAsia="Times New Roman" w:hAnsi="Arial" w:cs="Arial"/>
          <w:color w:val="2D2D2D"/>
          <w:shd w:val="clear" w:color="auto" w:fill="FFFFFF"/>
        </w:rPr>
        <w:id w:val="728422096"/>
        <w:placeholder>
          <w:docPart w:val="11AF99D868334BCD85F51AE465D19EF3"/>
        </w:placeholder>
        <w:showingPlcHdr/>
      </w:sdtPr>
      <w:sdtEndPr/>
      <w:sdtContent>
        <w:p w:rsidR="001E7B69" w:rsidRPr="00EC21F1" w:rsidRDefault="001E7B69" w:rsidP="001E7B69">
          <w:pPr>
            <w:ind w:left="851"/>
            <w:jc w:val="both"/>
            <w:rPr>
              <w:rFonts w:ascii="Arial" w:eastAsia="Times New Roman" w:hAnsi="Arial" w:cs="Arial"/>
              <w:color w:val="2D2D2D"/>
              <w:shd w:val="clear" w:color="auto" w:fill="FFFFFF"/>
            </w:rPr>
          </w:pPr>
          <w:r w:rsidRPr="00EC21F1">
            <w:rPr>
              <w:rStyle w:val="TextodoEspaoReservado"/>
              <w:rFonts w:ascii="Arial" w:hAnsi="Arial" w:cs="Arial"/>
            </w:rPr>
            <w:t>Clique aqui para digitar texto.</w:t>
          </w:r>
        </w:p>
      </w:sdtContent>
    </w:sdt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Pr="00EC21F1" w:rsidRDefault="00EC21F1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4354E4" w:rsidRPr="00EC21F1" w:rsidRDefault="004354E4" w:rsidP="004354E4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B547F">
      <w:pPr>
        <w:pStyle w:val="PargrafodaLista"/>
        <w:numPr>
          <w:ilvl w:val="0"/>
          <w:numId w:val="11"/>
        </w:numPr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>INDICADORES E METAS</w:t>
      </w:r>
    </w:p>
    <w:p w:rsidR="008C6902" w:rsidRPr="00EC21F1" w:rsidRDefault="008C6902" w:rsidP="008C6902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 xml:space="preserve">Embora estes exijam planejamento mais aprofundado, indicadores e metas são fundamentais para monitorar se os objetivos estão de fato se concretizando. </w:t>
      </w: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noProof/>
          <w:color w:val="2D2D2D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174625</wp:posOffset>
                </wp:positionV>
                <wp:extent cx="5340350" cy="5077460"/>
                <wp:effectExtent l="0" t="0" r="12700" b="2794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5077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902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b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>Indicadores: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 xml:space="preserve"> 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Como a própria palavra apresenta, os indicadores indicam que determinado objetivo específico foi cumprido, alcançado. São os determinantes das metas.  Eles sempre devem responder aos objetivos apresentados!</w:t>
                            </w: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Ex. </w:t>
                            </w: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Quantidade de crianças atendidas pela política de educação integral</w:t>
                            </w: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Qualidade dos processos formativos</w:t>
                            </w: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Pertinência da política na rede</w:t>
                            </w: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F4AB32" w:themeColor="text2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b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>Metas: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 xml:space="preserve"> 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As metas são as respostas dos indicadores no tempo. Elas sempre devem se referir a um período específico, normalmente 1 ano. A fim de compreender a escala e a progressão da política, é interessante construir metas para todos os anos da gestão: 1º ano, 2º ano, 3º ano e 4º ano.</w:t>
                            </w:r>
                          </w:p>
                          <w:p w:rsidR="00AF46C9" w:rsidRPr="00EC21F1" w:rsidRDefault="00AF46C9" w:rsidP="00AF46C9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Ex. </w:t>
                            </w:r>
                          </w:p>
                          <w:p w:rsidR="008C6902" w:rsidRPr="00EC21F1" w:rsidRDefault="008C6902" w:rsidP="00AF46C9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Quantidade de crianças atendidas pela política de educação integral</w:t>
                            </w:r>
                          </w:p>
                          <w:p w:rsidR="008C6902" w:rsidRPr="00EC21F1" w:rsidRDefault="00AF46C9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ab/>
                            </w:r>
                            <w:r w:rsidR="008C6902"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Meta ano 1: 10 mil crianças, ou 15% dos estudantes de 4 a 12 anos da rede</w:t>
                            </w:r>
                          </w:p>
                          <w:p w:rsidR="008C6902" w:rsidRPr="00EC21F1" w:rsidRDefault="00AF46C9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ab/>
                            </w:r>
                            <w:r w:rsidR="008C6902"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Meta ano 2: 20 mil crianças, ou 30% dos estudantes de 4 a 12 anos da rede</w:t>
                            </w:r>
                          </w:p>
                          <w:p w:rsidR="008C6902" w:rsidRPr="00EC21F1" w:rsidRDefault="00AF46C9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ab/>
                            </w:r>
                            <w:r w:rsidR="008C6902"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Meta ano 3: 6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5</w:t>
                            </w:r>
                            <w:r w:rsidR="008C6902"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 mil crianças, ou 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100</w:t>
                            </w:r>
                            <w:r w:rsidR="008C6902"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% dos estudantes de 4 a 12 anos da rede</w:t>
                            </w:r>
                          </w:p>
                          <w:p w:rsidR="00AF46C9" w:rsidRPr="00EC21F1" w:rsidRDefault="00AF46C9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ab/>
                              <w:t>Meta ano 4: 65 mil crianças, ou 100% dos estudantes de 4 a 12 anos da rede</w:t>
                            </w:r>
                          </w:p>
                          <w:p w:rsidR="00AF46C9" w:rsidRPr="00EC21F1" w:rsidRDefault="00AF46C9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F4AB32" w:themeColor="text2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:rsidR="00AF46C9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b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>Atenção!</w:t>
                            </w: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Se a ampliação da jornada for uma estratégia para a consecução dos objetivos propostos, vale construir um indicador de monitoramento da mesma!</w:t>
                            </w: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Ex. </w:t>
                            </w:r>
                          </w:p>
                          <w:p w:rsidR="008C6902" w:rsidRPr="00EC21F1" w:rsidRDefault="008C6902" w:rsidP="008C6902">
                            <w:pPr>
                              <w:pStyle w:val="Pargrafoda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Quantidade de crianças atendidas em jornada ampliada</w:t>
                            </w:r>
                          </w:p>
                          <w:p w:rsidR="008C6902" w:rsidRPr="00EC21F1" w:rsidRDefault="00AF46C9" w:rsidP="00AF46C9">
                            <w:pPr>
                              <w:pStyle w:val="PargrafodaLista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Meta ano 1: 5 mil crianças, ou 7,5% dos estudantes de 4 a 12 anos da 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7.65pt;margin-top:13.75pt;width:420.5pt;height:399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" filled="f" strokecolor="#f4ab32 [3215]" strokeweight=".5pt">
                <v:textbox>
                  <w:txbxContent>
                    <w:p w:rsidR="008C6902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b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>Indicadores:</w:t>
                      </w:r>
                      <w:r w:rsidRPr="00EC21F1">
                        <w:rPr>
                          <w:rFonts w:ascii="Arial" w:eastAsia="Times New Roman" w:hAnsi="Arial" w:cs="Arial"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 xml:space="preserve"> </w:t>
                      </w: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Como a própria palavra apresenta, os indicadores indicam que determinado objetivo específico foi cumprido, alcançado. São os determinantes das metas.  Eles sempre devem responder aos objetivos apresentados!</w:t>
                      </w:r>
                    </w:p>
                    <w:p w:rsidR="008C6902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</w:p>
                    <w:p w:rsidR="008C6902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Ex. </w:t>
                      </w:r>
                    </w:p>
                    <w:p w:rsidR="008C6902" w:rsidRPr="00EC21F1" w:rsidRDefault="008C6902" w:rsidP="008C6902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Quantidade de crianças atendidas pela política de educação integral</w:t>
                      </w:r>
                    </w:p>
                    <w:p w:rsidR="008C6902" w:rsidRPr="00EC21F1" w:rsidRDefault="008C6902" w:rsidP="008C6902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Qualidade dos processos formativos</w:t>
                      </w:r>
                    </w:p>
                    <w:p w:rsidR="008C6902" w:rsidRPr="00EC21F1" w:rsidRDefault="008C6902" w:rsidP="008C6902">
                      <w:pPr>
                        <w:pStyle w:val="Pargrafoda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Pertinência da política na rede</w:t>
                      </w:r>
                    </w:p>
                    <w:p w:rsidR="008C6902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F4AB32" w:themeColor="text2"/>
                          <w:sz w:val="20"/>
                          <w:shd w:val="clear" w:color="auto" w:fill="FFFFFF"/>
                          <w:lang w:val="pt-BR"/>
                        </w:rPr>
                      </w:pPr>
                    </w:p>
                    <w:p w:rsidR="008C6902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b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>Metas:</w:t>
                      </w:r>
                      <w:r w:rsidRPr="00EC21F1">
                        <w:rPr>
                          <w:rFonts w:ascii="Arial" w:eastAsia="Times New Roman" w:hAnsi="Arial" w:cs="Arial"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 xml:space="preserve"> </w:t>
                      </w: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As metas são as respostas dos indicadores no tempo. Elas sempre devem se referir a um período específico, normalmente 1 ano. A fim de compreender a escala e a progressão da política, é interessante construir metas para todos os anos da gestão: 1º ano, 2º ano, 3º ano e 4º ano.</w:t>
                      </w:r>
                    </w:p>
                    <w:p w:rsidR="00AF46C9" w:rsidRPr="00EC21F1" w:rsidRDefault="00AF46C9" w:rsidP="00AF46C9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Ex. </w:t>
                      </w:r>
                    </w:p>
                    <w:p w:rsidR="008C6902" w:rsidRPr="00EC21F1" w:rsidRDefault="008C6902" w:rsidP="00AF46C9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Quantidade de crianças atendidas pela política de educação integral</w:t>
                      </w:r>
                    </w:p>
                    <w:p w:rsidR="008C6902" w:rsidRPr="00EC21F1" w:rsidRDefault="00AF46C9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ab/>
                      </w:r>
                      <w:r w:rsidR="008C6902"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Meta ano 1: 10 mil crianças, ou 15% dos estudantes de 4 a 12 anos da rede</w:t>
                      </w:r>
                    </w:p>
                    <w:p w:rsidR="008C6902" w:rsidRPr="00EC21F1" w:rsidRDefault="00AF46C9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ab/>
                      </w:r>
                      <w:r w:rsidR="008C6902"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Meta ano 2: 20 mil crianças, ou 30% dos estudantes de 4 a 12 anos da rede</w:t>
                      </w:r>
                    </w:p>
                    <w:p w:rsidR="008C6902" w:rsidRPr="00EC21F1" w:rsidRDefault="00AF46C9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ab/>
                      </w:r>
                      <w:r w:rsidR="008C6902"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Meta ano 3: 6</w:t>
                      </w: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5</w:t>
                      </w:r>
                      <w:r w:rsidR="008C6902"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 mil crianças, ou </w:t>
                      </w: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100</w:t>
                      </w:r>
                      <w:r w:rsidR="008C6902"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% dos estudantes de 4 a 12 anos da rede</w:t>
                      </w:r>
                    </w:p>
                    <w:p w:rsidR="00AF46C9" w:rsidRPr="00EC21F1" w:rsidRDefault="00AF46C9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ab/>
                        <w:t>Meta ano 4: 65 mil crianças, ou 100% dos estudantes de 4 a 12 anos da rede</w:t>
                      </w:r>
                    </w:p>
                    <w:p w:rsidR="00AF46C9" w:rsidRPr="00EC21F1" w:rsidRDefault="00AF46C9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F4AB32" w:themeColor="text2"/>
                          <w:sz w:val="20"/>
                          <w:shd w:val="clear" w:color="auto" w:fill="FFFFFF"/>
                          <w:lang w:val="pt-BR"/>
                        </w:rPr>
                      </w:pPr>
                    </w:p>
                    <w:p w:rsidR="00AF46C9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b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b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>Atenção!</w:t>
                      </w:r>
                    </w:p>
                    <w:p w:rsidR="008C6902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</w:p>
                    <w:p w:rsidR="008C6902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Se a ampliação da jornada for uma estratégia para a consecução dos objetivos propostos, vale construir um indicador de monitoramento da mesma!</w:t>
                      </w:r>
                    </w:p>
                    <w:p w:rsidR="008C6902" w:rsidRPr="00EC21F1" w:rsidRDefault="008C6902" w:rsidP="008C6902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Ex. </w:t>
                      </w:r>
                    </w:p>
                    <w:p w:rsidR="008C6902" w:rsidRPr="00EC21F1" w:rsidRDefault="008C6902" w:rsidP="008C6902">
                      <w:pPr>
                        <w:pStyle w:val="Pargrafoda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Quantidade de crianças atendidas em jornada ampliada</w:t>
                      </w:r>
                    </w:p>
                    <w:p w:rsidR="008C6902" w:rsidRPr="00EC21F1" w:rsidRDefault="00AF46C9" w:rsidP="00AF46C9">
                      <w:pPr>
                        <w:pStyle w:val="PargrafodaLista"/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Meta ano 1: 5 mil crianças, ou 7,5% dos estudantes de 4 a 12 anos da rede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1E7B69" w:rsidRPr="00EC21F1" w:rsidRDefault="001E7B69" w:rsidP="001E7B69">
      <w:pPr>
        <w:ind w:left="851"/>
        <w:jc w:val="both"/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color w:val="2D2D2D"/>
          <w:shd w:val="clear" w:color="auto" w:fill="FFFFFF"/>
        </w:rPr>
        <w:tab/>
      </w:r>
      <w:sdt>
        <w:sdtPr>
          <w:rPr>
            <w:rFonts w:ascii="Arial" w:eastAsia="Times New Roman" w:hAnsi="Arial" w:cs="Arial"/>
            <w:color w:val="2D2D2D"/>
            <w:shd w:val="clear" w:color="auto" w:fill="FFFFFF"/>
          </w:rPr>
          <w:id w:val="-1027012836"/>
          <w:placeholder>
            <w:docPart w:val="8396CF2D175841389CBDA8F6A70CDEE4"/>
          </w:placeholder>
          <w:showingPlcHdr/>
        </w:sdtPr>
        <w:sdtEndPr/>
        <w:sdtContent>
          <w:r w:rsidRPr="00EC21F1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Default="00EC21F1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EC21F1" w:rsidRPr="00EC21F1" w:rsidRDefault="00EC21F1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8B547F" w:rsidP="008B547F">
      <w:pPr>
        <w:pStyle w:val="PargrafodaLista"/>
        <w:numPr>
          <w:ilvl w:val="0"/>
          <w:numId w:val="11"/>
        </w:numPr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>ESTRATÉGIAS CENTRAIS</w:t>
      </w:r>
    </w:p>
    <w:p w:rsidR="00AF46C9" w:rsidRPr="00EC21F1" w:rsidRDefault="00AF46C9" w:rsidP="00AF46C9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color w:val="2D2D2D"/>
          <w:shd w:val="clear" w:color="auto" w:fill="FFFFFF"/>
        </w:rPr>
        <w:tab/>
        <w:t xml:space="preserve">Neste campo, vocês deverão detalhar as estratégias da política, sempre relacionando cada estratégia ou conjunto de estratégias a cada uma das metas, e por consequência a cada um dos objetivos. </w:t>
      </w:r>
    </w:p>
    <w:p w:rsidR="008C6902" w:rsidRPr="00EC21F1" w:rsidRDefault="008C6902" w:rsidP="008C6902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  <w:r w:rsidRPr="00EC21F1">
        <w:rPr>
          <w:rFonts w:ascii="Arial" w:eastAsia="Times New Roman" w:hAnsi="Arial" w:cs="Arial"/>
          <w:noProof/>
          <w:color w:val="2D2D2D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D4290" wp14:editId="1ABF8A52">
                <wp:simplePos x="0" y="0"/>
                <wp:positionH relativeFrom="column">
                  <wp:posOffset>478155</wp:posOffset>
                </wp:positionH>
                <wp:positionV relativeFrom="paragraph">
                  <wp:posOffset>177800</wp:posOffset>
                </wp:positionV>
                <wp:extent cx="5340350" cy="1896745"/>
                <wp:effectExtent l="0" t="0" r="12700" b="27305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1896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6C9" w:rsidRPr="00EC21F1" w:rsidRDefault="00AF46C9" w:rsidP="00AF46C9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b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>Estratégias: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F4AB32" w:themeColor="text2"/>
                                <w:sz w:val="22"/>
                                <w:shd w:val="clear" w:color="auto" w:fill="FFFFFF"/>
                                <w:lang w:val="pt-BR"/>
                              </w:rPr>
                              <w:t xml:space="preserve"> </w:t>
                            </w: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Caminhos utilizados para cumprir determinada meta, e responder a determinado objetivo. São o “como” alcançar o objetivo, as táticas a serem utilizadas. São também verbos, mas nunca contém um para. O “para” é o objetivo a que respondem. </w:t>
                            </w:r>
                          </w:p>
                          <w:p w:rsidR="00AF46C9" w:rsidRPr="00EC21F1" w:rsidRDefault="00AF46C9" w:rsidP="00AF46C9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</w:p>
                          <w:p w:rsidR="00AF46C9" w:rsidRPr="00EC21F1" w:rsidRDefault="00AF46C9" w:rsidP="00AF46C9">
                            <w:pPr>
                              <w:pStyle w:val="PargrafodaLista"/>
                              <w:ind w:left="0"/>
                              <w:jc w:val="both"/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Ex. </w:t>
                            </w:r>
                          </w:p>
                          <w:p w:rsidR="00AF46C9" w:rsidRPr="00EC21F1" w:rsidRDefault="00AF46C9" w:rsidP="00AF46C9">
                            <w:pPr>
                              <w:pStyle w:val="Pargrafoda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 xml:space="preserve">Ampliar a jornada </w:t>
                            </w:r>
                          </w:p>
                          <w:p w:rsidR="00AF46C9" w:rsidRPr="00EC21F1" w:rsidRDefault="00AF46C9" w:rsidP="00AF46C9">
                            <w:pPr>
                              <w:pStyle w:val="Pargrafoda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Envolver parceiros da comunidade</w:t>
                            </w:r>
                          </w:p>
                          <w:p w:rsidR="00AF46C9" w:rsidRPr="00EC21F1" w:rsidRDefault="00AF46C9" w:rsidP="00AF46C9">
                            <w:pPr>
                              <w:pStyle w:val="Pargrafoda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Qualificar a ambiência escolar</w:t>
                            </w:r>
                          </w:p>
                          <w:p w:rsidR="00AF46C9" w:rsidRPr="00EC21F1" w:rsidRDefault="00AF46C9" w:rsidP="00AF46C9">
                            <w:pPr>
                              <w:pStyle w:val="Pargrafoda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</w:pPr>
                            <w:r w:rsidRPr="00EC21F1">
                              <w:rPr>
                                <w:rFonts w:ascii="Arial" w:eastAsia="Times New Roman" w:hAnsi="Arial" w:cs="Arial"/>
                                <w:color w:val="2D2D2D"/>
                                <w:sz w:val="20"/>
                                <w:shd w:val="clear" w:color="auto" w:fill="FFFFFF"/>
                                <w:lang w:val="pt-BR"/>
                              </w:rPr>
                              <w:t>Formar professores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4290" id="Caixa de texto 5" o:spid="_x0000_s1028" type="#_x0000_t202" style="position:absolute;left:0;text-align:left;margin-left:37.65pt;margin-top:14pt;width:420.5pt;height:14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" filled="f" strokecolor="#f4ab32 [3215]" strokeweight=".5pt">
                <v:textbox>
                  <w:txbxContent>
                    <w:p w:rsidR="00AF46C9" w:rsidRPr="00EC21F1" w:rsidRDefault="00AF46C9" w:rsidP="00AF46C9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b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>Estratégias:</w:t>
                      </w:r>
                      <w:r w:rsidRPr="00EC21F1">
                        <w:rPr>
                          <w:rFonts w:ascii="Arial" w:eastAsia="Times New Roman" w:hAnsi="Arial" w:cs="Arial"/>
                          <w:color w:val="F4AB32" w:themeColor="text2"/>
                          <w:sz w:val="22"/>
                          <w:shd w:val="clear" w:color="auto" w:fill="FFFFFF"/>
                          <w:lang w:val="pt-BR"/>
                        </w:rPr>
                        <w:t xml:space="preserve"> </w:t>
                      </w: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Caminhos utilizados para cumprir determinada meta, e responder a determinado objetivo. São o “como” alcançar o objetivo, as táticas a serem utilizadas. São também verbos, mas nunca contém um para. O “para” é o objetivo a que respondem. </w:t>
                      </w:r>
                    </w:p>
                    <w:p w:rsidR="00AF46C9" w:rsidRPr="00EC21F1" w:rsidRDefault="00AF46C9" w:rsidP="00AF46C9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</w:p>
                    <w:p w:rsidR="00AF46C9" w:rsidRPr="00EC21F1" w:rsidRDefault="00AF46C9" w:rsidP="00AF46C9">
                      <w:pPr>
                        <w:pStyle w:val="PargrafodaLista"/>
                        <w:ind w:left="0"/>
                        <w:jc w:val="both"/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Ex. </w:t>
                      </w:r>
                    </w:p>
                    <w:p w:rsidR="00AF46C9" w:rsidRPr="00EC21F1" w:rsidRDefault="00AF46C9" w:rsidP="00AF46C9">
                      <w:pPr>
                        <w:pStyle w:val="Pargrafoda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 xml:space="preserve">Ampliar a jornada </w:t>
                      </w:r>
                    </w:p>
                    <w:p w:rsidR="00AF46C9" w:rsidRPr="00EC21F1" w:rsidRDefault="00AF46C9" w:rsidP="00AF46C9">
                      <w:pPr>
                        <w:pStyle w:val="Pargrafoda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Envolver parceiros da comunidade</w:t>
                      </w:r>
                    </w:p>
                    <w:p w:rsidR="00AF46C9" w:rsidRPr="00EC21F1" w:rsidRDefault="00AF46C9" w:rsidP="00AF46C9">
                      <w:pPr>
                        <w:pStyle w:val="Pargrafoda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Qualificar a ambiência escolar</w:t>
                      </w:r>
                    </w:p>
                    <w:p w:rsidR="00AF46C9" w:rsidRPr="00EC21F1" w:rsidRDefault="00AF46C9" w:rsidP="00AF46C9">
                      <w:pPr>
                        <w:pStyle w:val="PargrafodaList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eastAsia="Times New Roman" w:hAnsi="Arial" w:cs="Arial"/>
                          <w:i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</w:pPr>
                      <w:r w:rsidRPr="00EC21F1">
                        <w:rPr>
                          <w:rFonts w:ascii="Arial" w:eastAsia="Times New Roman" w:hAnsi="Arial" w:cs="Arial"/>
                          <w:color w:val="2D2D2D"/>
                          <w:sz w:val="20"/>
                          <w:shd w:val="clear" w:color="auto" w:fill="FFFFFF"/>
                          <w:lang w:val="pt-BR"/>
                        </w:rPr>
                        <w:t>Formar professores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C6902" w:rsidRPr="00EC21F1" w:rsidRDefault="008C6902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sdt>
      <w:sdtPr>
        <w:rPr>
          <w:rFonts w:ascii="Arial" w:eastAsia="Times New Roman" w:hAnsi="Arial" w:cs="Arial"/>
          <w:color w:val="2D2D2D"/>
          <w:shd w:val="clear" w:color="auto" w:fill="FFFFFF"/>
        </w:rPr>
        <w:id w:val="-1440447846"/>
        <w:placeholder>
          <w:docPart w:val="02FD964DBB754C3CA0A1A2557B7C95A0"/>
        </w:placeholder>
        <w:showingPlcHdr/>
      </w:sdtPr>
      <w:sdtEndPr/>
      <w:sdtContent>
        <w:p w:rsidR="001E7B69" w:rsidRPr="00EC21F1" w:rsidRDefault="001E7B69" w:rsidP="001E7B69">
          <w:pPr>
            <w:ind w:left="851"/>
            <w:jc w:val="both"/>
            <w:rPr>
              <w:rFonts w:ascii="Arial" w:eastAsia="Times New Roman" w:hAnsi="Arial" w:cs="Arial"/>
              <w:color w:val="2D2D2D"/>
              <w:shd w:val="clear" w:color="auto" w:fill="FFFFFF"/>
            </w:rPr>
          </w:pPr>
          <w:r w:rsidRPr="00EC21F1">
            <w:rPr>
              <w:rStyle w:val="TextodoEspaoReservado"/>
              <w:rFonts w:ascii="Arial" w:hAnsi="Arial" w:cs="Arial"/>
            </w:rPr>
            <w:t>Clique aqui para digitar texto.</w:t>
          </w:r>
        </w:p>
      </w:sdtContent>
    </w:sdt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51115A" w:rsidRPr="00EC21F1" w:rsidRDefault="0051115A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  <w:sectPr w:rsidR="0051115A" w:rsidRPr="00EC21F1" w:rsidSect="00911B32">
          <w:headerReference w:type="even" r:id="rId9"/>
          <w:headerReference w:type="default" r:id="rId10"/>
          <w:pgSz w:w="11900" w:h="16840"/>
          <w:pgMar w:top="3090" w:right="1800" w:bottom="1440" w:left="993" w:header="567" w:footer="708" w:gutter="0"/>
          <w:cols w:space="708"/>
          <w:docGrid w:linePitch="360"/>
        </w:sect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AF46C9" w:rsidRPr="00EC21F1" w:rsidRDefault="00AF46C9" w:rsidP="008C6902">
      <w:pPr>
        <w:jc w:val="both"/>
        <w:rPr>
          <w:rFonts w:ascii="Arial" w:eastAsia="Times New Roman" w:hAnsi="Arial" w:cs="Arial"/>
          <w:color w:val="2D2D2D"/>
          <w:shd w:val="clear" w:color="auto" w:fill="FFFFFF"/>
        </w:rPr>
      </w:pPr>
    </w:p>
    <w:p w:rsidR="008B547F" w:rsidRPr="00EC21F1" w:rsidRDefault="00AF46C9" w:rsidP="008B547F">
      <w:pPr>
        <w:pStyle w:val="PargrafodaLista"/>
        <w:numPr>
          <w:ilvl w:val="0"/>
          <w:numId w:val="11"/>
        </w:numPr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>RESPONSÁVEIS, PAPEIS E ATRIBUIÇÕES</w:t>
      </w:r>
    </w:p>
    <w:p w:rsidR="00AF46C9" w:rsidRPr="00EC21F1" w:rsidRDefault="00AF46C9" w:rsidP="00AF46C9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</w:p>
    <w:p w:rsidR="00AF46C9" w:rsidRPr="00EC21F1" w:rsidRDefault="00AF46C9" w:rsidP="00AF46C9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  <w:r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 xml:space="preserve">Aqui será importante definir quem são os agentes/ segmentos que participarão da execução da política e o papel que devem desempenhar. </w:t>
      </w:r>
      <w:r w:rsidR="001267F8"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 xml:space="preserve">Para apoio, o Centro de Referências montou um quadro com o papel e as atribuições esperadas de cada segmento na Política de Educação Integral: </w:t>
      </w:r>
      <w:hyperlink r:id="rId11" w:history="1">
        <w:r w:rsidR="001267F8" w:rsidRPr="00EC21F1">
          <w:rPr>
            <w:rStyle w:val="Hyperlink"/>
            <w:rFonts w:ascii="Arial" w:eastAsia="Times New Roman" w:hAnsi="Arial" w:cs="Arial"/>
            <w:sz w:val="20"/>
            <w:shd w:val="clear" w:color="auto" w:fill="FFFFFF"/>
            <w:lang w:val="pt-BR"/>
          </w:rPr>
          <w:t>http://bit.ly/2wPu9H6</w:t>
        </w:r>
      </w:hyperlink>
      <w:r w:rsidR="001267F8" w:rsidRPr="00EC21F1"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  <w:t xml:space="preserve"> </w:t>
      </w:r>
    </w:p>
    <w:p w:rsidR="00AF46C9" w:rsidRPr="00EC21F1" w:rsidRDefault="00AF46C9" w:rsidP="00AF46C9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</w:p>
    <w:sdt>
      <w:sdtPr>
        <w:rPr>
          <w:rFonts w:ascii="Arial" w:eastAsia="Times New Roman" w:hAnsi="Arial" w:cs="Arial"/>
          <w:color w:val="2D2D2D"/>
          <w:shd w:val="clear" w:color="auto" w:fill="FFFFFF"/>
        </w:rPr>
        <w:id w:val="-1718427135"/>
        <w:placeholder>
          <w:docPart w:val="BD94F90BF6D4499380DBAAA9C20EDC4A"/>
        </w:placeholder>
        <w:showingPlcHdr/>
      </w:sdtPr>
      <w:sdtEndPr/>
      <w:sdtContent>
        <w:p w:rsidR="001E7B69" w:rsidRPr="00EC21F1" w:rsidRDefault="001E7B69" w:rsidP="001E7B69">
          <w:pPr>
            <w:ind w:left="851"/>
            <w:jc w:val="both"/>
            <w:rPr>
              <w:rFonts w:ascii="Arial" w:eastAsia="Times New Roman" w:hAnsi="Arial" w:cs="Arial"/>
              <w:color w:val="2D2D2D"/>
              <w:shd w:val="clear" w:color="auto" w:fill="FFFFFF"/>
            </w:rPr>
          </w:pPr>
          <w:r w:rsidRPr="00EC21F1">
            <w:rPr>
              <w:rStyle w:val="TextodoEspaoReservado"/>
              <w:rFonts w:ascii="Arial" w:hAnsi="Arial" w:cs="Arial"/>
            </w:rPr>
            <w:t>Clique aqui para digitar texto.</w:t>
          </w:r>
        </w:p>
      </w:sdtContent>
    </w:sdt>
    <w:p w:rsidR="0051115A" w:rsidRPr="00EC21F1" w:rsidRDefault="0051115A" w:rsidP="00AF46C9">
      <w:pPr>
        <w:pStyle w:val="PargrafodaLista"/>
        <w:jc w:val="both"/>
        <w:rPr>
          <w:rFonts w:ascii="Arial" w:eastAsia="Times New Roman" w:hAnsi="Arial" w:cs="Arial"/>
          <w:color w:val="2D2D2D"/>
          <w:sz w:val="20"/>
          <w:shd w:val="clear" w:color="auto" w:fill="FFFFFF"/>
          <w:lang w:val="pt-BR"/>
        </w:rPr>
      </w:pPr>
    </w:p>
    <w:sectPr w:rsidR="0051115A" w:rsidRPr="00EC21F1" w:rsidSect="00911B32">
      <w:pgSz w:w="11900" w:h="16840"/>
      <w:pgMar w:top="3090" w:right="1800" w:bottom="1440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32" w:rsidRDefault="00517132" w:rsidP="009D2563">
      <w:r>
        <w:separator/>
      </w:r>
    </w:p>
  </w:endnote>
  <w:endnote w:type="continuationSeparator" w:id="0">
    <w:p w:rsidR="00517132" w:rsidRDefault="00517132" w:rsidP="009D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elson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Open Sans"/>
    <w:charset w:val="00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32" w:rsidRDefault="00517132" w:rsidP="009D2563">
      <w:r>
        <w:separator/>
      </w:r>
    </w:p>
  </w:footnote>
  <w:footnote w:type="continuationSeparator" w:id="0">
    <w:p w:rsidR="00517132" w:rsidRDefault="00517132" w:rsidP="009D2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4C2" w:rsidRPr="0016592D" w:rsidRDefault="00517132">
    <w:pPr>
      <w:pStyle w:val="Cabealho"/>
      <w:rPr>
        <w:lang w:val="en-US"/>
      </w:rPr>
    </w:pPr>
    <w:sdt>
      <w:sdtPr>
        <w:id w:val="-1873689435"/>
        <w:placeholder>
          <w:docPart w:val="77CBBAE6C9ABF6439C02D1CDD5EEF86B"/>
        </w:placeholder>
        <w:temporary/>
        <w:showingPlcHdr/>
      </w:sdtPr>
      <w:sdtEndPr/>
      <w:sdtContent>
        <w:r w:rsidR="007924C2" w:rsidRPr="0016592D">
          <w:rPr>
            <w:lang w:val="en-US"/>
          </w:rPr>
          <w:t>[Type text]</w:t>
        </w:r>
      </w:sdtContent>
    </w:sdt>
    <w:r w:rsidR="007924C2">
      <w:ptab w:relativeTo="margin" w:alignment="center" w:leader="none"/>
    </w:r>
    <w:sdt>
      <w:sdtPr>
        <w:id w:val="1146400064"/>
        <w:placeholder>
          <w:docPart w:val="389D5A3E5B1CB34EAF4015C86853D00D"/>
        </w:placeholder>
        <w:temporary/>
        <w:showingPlcHdr/>
      </w:sdtPr>
      <w:sdtEndPr/>
      <w:sdtContent>
        <w:r w:rsidR="007924C2" w:rsidRPr="0016592D">
          <w:rPr>
            <w:lang w:val="en-US"/>
          </w:rPr>
          <w:t>[Type text]</w:t>
        </w:r>
      </w:sdtContent>
    </w:sdt>
    <w:r w:rsidR="007924C2">
      <w:ptab w:relativeTo="margin" w:alignment="right" w:leader="none"/>
    </w:r>
    <w:sdt>
      <w:sdtPr>
        <w:id w:val="-624775142"/>
        <w:placeholder>
          <w:docPart w:val="A28DD10FE75167409E7477FE0B430647"/>
        </w:placeholder>
        <w:temporary/>
        <w:showingPlcHdr/>
      </w:sdtPr>
      <w:sdtEndPr/>
      <w:sdtContent>
        <w:r w:rsidR="007924C2" w:rsidRPr="0016592D">
          <w:rPr>
            <w:lang w:val="en-US"/>
          </w:rPr>
          <w:t>[Type text]</w:t>
        </w:r>
      </w:sdtContent>
    </w:sdt>
  </w:p>
  <w:p w:rsidR="007924C2" w:rsidRPr="0016592D" w:rsidRDefault="007924C2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CD" w:rsidRDefault="00A116DF" w:rsidP="00B057CB">
    <w:pPr>
      <w:pStyle w:val="Cabealho"/>
      <w:rPr>
        <w:rFonts w:ascii="Kelson Sans" w:hAnsi="Kelson Sans"/>
        <w:color w:val="00939B"/>
        <w:sz w:val="44"/>
        <w:szCs w:val="44"/>
      </w:rPr>
    </w:pPr>
    <w:r w:rsidRPr="00A116DF">
      <w:rPr>
        <w:rFonts w:ascii="Open Sans Semibold" w:hAnsi="Open Sans Semibold" w:cs="Open Sans Semibold"/>
        <w:noProof/>
        <w:color w:val="00939B" w:themeColor="accent1"/>
        <w:sz w:val="22"/>
        <w:szCs w:val="22"/>
        <w:shd w:val="clear" w:color="auto" w:fill="FFFFFF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4B2B5" wp14:editId="31287391">
              <wp:simplePos x="0" y="0"/>
              <wp:positionH relativeFrom="column">
                <wp:posOffset>5139690</wp:posOffset>
              </wp:positionH>
              <wp:positionV relativeFrom="paragraph">
                <wp:posOffset>125730</wp:posOffset>
              </wp:positionV>
              <wp:extent cx="1152525" cy="252095"/>
              <wp:effectExtent l="0" t="0" r="28575" b="13970"/>
              <wp:wrapNone/>
              <wp:docPr id="24" name="Retâ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252095"/>
                      </a:xfrm>
                      <a:prstGeom prst="rect">
                        <a:avLst/>
                      </a:prstGeom>
                      <a:noFill/>
                      <a:ln w="19046">
                        <a:solidFill>
                          <a:srgbClr val="FFC000"/>
                        </a:solidFill>
                        <a:prstDash val="solid"/>
                      </a:ln>
                    </wps:spPr>
                    <wps:txbx>
                      <w:txbxContent>
                        <w:p w:rsidR="00A116DF" w:rsidRPr="00EC21F1" w:rsidRDefault="00EC21F1" w:rsidP="00A116D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eastAsia="Open Sans" w:hAnsi="Arial" w:cs="Arial"/>
                              <w:b/>
                              <w:bCs/>
                              <w:color w:val="FFC000"/>
                              <w:position w:val="8"/>
                              <w:szCs w:val="32"/>
                              <w:vertAlign w:val="superscript"/>
                            </w:rPr>
                          </w:pPr>
                          <w:r w:rsidRPr="00EC21F1">
                            <w:rPr>
                              <w:rFonts w:ascii="Arial" w:eastAsia="Open Sans" w:hAnsi="Arial" w:cs="Arial"/>
                              <w:b/>
                              <w:bCs/>
                              <w:color w:val="FFC000"/>
                              <w:position w:val="8"/>
                              <w:szCs w:val="32"/>
                              <w:vertAlign w:val="superscript"/>
                            </w:rPr>
                            <w:t>DESENHO INICIAL DA POLÍTICA</w:t>
                          </w:r>
                        </w:p>
                      </w:txbxContent>
                    </wps:txbx>
                    <wps:bodyPr vert="horz" wrap="square" lIns="90004" tIns="107999" rIns="91440" bIns="0" anchor="t" anchorCtr="1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B64B2B5" id="Retângulo 35" o:spid="_x0000_s1029" style="position:absolute;margin-left:404.7pt;margin-top:9.9pt;width:90.75pt;height:1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" filled="f" strokecolor="#ffc000" strokeweight=".52906mm">
              <v:textbox style="mso-fit-shape-to-text:t" inset="2.50011mm,2.99997mm,,0">
                <w:txbxContent>
                  <w:p w:rsidR="00A116DF" w:rsidRPr="00EC21F1" w:rsidRDefault="00EC21F1" w:rsidP="00A116D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eastAsia="Open Sans" w:hAnsi="Arial" w:cs="Arial"/>
                        <w:b/>
                        <w:bCs/>
                        <w:color w:val="FFC000"/>
                        <w:position w:val="8"/>
                        <w:szCs w:val="32"/>
                        <w:vertAlign w:val="superscript"/>
                      </w:rPr>
                    </w:pPr>
                    <w:r w:rsidRPr="00EC21F1">
                      <w:rPr>
                        <w:rFonts w:ascii="Arial" w:eastAsia="Open Sans" w:hAnsi="Arial" w:cs="Arial"/>
                        <w:b/>
                        <w:bCs/>
                        <w:color w:val="FFC000"/>
                        <w:position w:val="8"/>
                        <w:szCs w:val="32"/>
                        <w:vertAlign w:val="superscript"/>
                      </w:rPr>
                      <w:t>DESENHO INICIAL DA POLÍTICA</w:t>
                    </w:r>
                  </w:p>
                </w:txbxContent>
              </v:textbox>
            </v:rect>
          </w:pict>
        </mc:Fallback>
      </mc:AlternateContent>
    </w:r>
    <w:r w:rsidR="004314CD" w:rsidRPr="00B057CB">
      <w:rPr>
        <w:noProof/>
        <w:color w:val="00939B"/>
        <w:lang w:eastAsia="pt-BR"/>
      </w:rPr>
      <w:drawing>
        <wp:anchor distT="0" distB="0" distL="114300" distR="114300" simplePos="0" relativeHeight="251657216" behindDoc="1" locked="0" layoutInCell="1" allowOverlap="1" wp14:anchorId="5B3EC8EB" wp14:editId="12AED636">
          <wp:simplePos x="0" y="0"/>
          <wp:positionH relativeFrom="column">
            <wp:posOffset>-406268</wp:posOffset>
          </wp:positionH>
          <wp:positionV relativeFrom="page">
            <wp:posOffset>77638</wp:posOffset>
          </wp:positionV>
          <wp:extent cx="7099539" cy="1069675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vas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020"/>
                  <a:stretch/>
                </pic:blipFill>
                <pic:spPr bwMode="auto">
                  <a:xfrm>
                    <a:off x="0" y="0"/>
                    <a:ext cx="7104092" cy="10703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14CD" w:rsidRDefault="004314CD" w:rsidP="00B057CB">
    <w:pPr>
      <w:pStyle w:val="Cabealho"/>
      <w:rPr>
        <w:rFonts w:ascii="Kelson Sans" w:hAnsi="Kelson Sans"/>
        <w:color w:val="00939B"/>
        <w:sz w:val="44"/>
        <w:szCs w:val="44"/>
      </w:rPr>
    </w:pPr>
  </w:p>
  <w:p w:rsidR="004314CD" w:rsidRDefault="00A33BC1" w:rsidP="00E76BB5">
    <w:pPr>
      <w:pStyle w:val="Cabealho"/>
      <w:spacing w:line="276" w:lineRule="auto"/>
      <w:rPr>
        <w:rFonts w:ascii="Kelson Sans" w:hAnsi="Kelson Sans"/>
        <w:color w:val="00939B"/>
        <w:sz w:val="44"/>
        <w:szCs w:val="44"/>
      </w:rPr>
    </w:pPr>
    <w:r>
      <w:rPr>
        <w:rFonts w:ascii="Kelson Sans" w:hAnsi="Kelson Sans"/>
        <w:noProof/>
        <w:color w:val="00939B"/>
        <w:sz w:val="44"/>
        <w:szCs w:val="4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0B3BE" wp14:editId="60AC6912">
              <wp:simplePos x="0" y="0"/>
              <wp:positionH relativeFrom="column">
                <wp:posOffset>-14657</wp:posOffset>
              </wp:positionH>
              <wp:positionV relativeFrom="paragraph">
                <wp:posOffset>118063</wp:posOffset>
              </wp:positionV>
              <wp:extent cx="6323163" cy="64234"/>
              <wp:effectExtent l="0" t="0" r="190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3163" cy="64234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816E8" id="Retângulo 2" o:spid="_x0000_s1026" style="position:absolute;margin-left:-1.15pt;margin-top:9.3pt;width:497.9pt;height: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" fillcolor="#ffc000" stroked="f" strokeweight="2pt"/>
          </w:pict>
        </mc:Fallback>
      </mc:AlternateContent>
    </w:r>
  </w:p>
  <w:p w:rsidR="007924C2" w:rsidRPr="00EC21F1" w:rsidRDefault="00B057CB" w:rsidP="00E76BB5">
    <w:pPr>
      <w:pStyle w:val="Cabealho"/>
      <w:spacing w:line="276" w:lineRule="auto"/>
      <w:rPr>
        <w:rFonts w:ascii="Arial Narrow" w:hAnsi="Arial Narrow"/>
        <w:b/>
        <w:color w:val="FFC000"/>
        <w:sz w:val="48"/>
        <w:szCs w:val="48"/>
      </w:rPr>
    </w:pPr>
    <w:r w:rsidRPr="00EC21F1">
      <w:rPr>
        <w:rFonts w:ascii="Arial Narrow" w:hAnsi="Arial Narrow"/>
        <w:b/>
        <w:color w:val="FFC000"/>
        <w:sz w:val="48"/>
        <w:szCs w:val="48"/>
      </w:rPr>
      <w:t>EDUCAÇÃO INTEGRAL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58BB"/>
    <w:multiLevelType w:val="hybridMultilevel"/>
    <w:tmpl w:val="7160F9CE"/>
    <w:lvl w:ilvl="0" w:tplc="631EF2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4AB32" w:themeColor="text2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20CE0"/>
    <w:multiLevelType w:val="hybridMultilevel"/>
    <w:tmpl w:val="2CE841A8"/>
    <w:lvl w:ilvl="0" w:tplc="FBCA2066">
      <w:start w:val="3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167E97"/>
    <w:multiLevelType w:val="multilevel"/>
    <w:tmpl w:val="59BC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C2745"/>
    <w:multiLevelType w:val="hybridMultilevel"/>
    <w:tmpl w:val="F30A681C"/>
    <w:lvl w:ilvl="0" w:tplc="BD1A0A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0F88"/>
    <w:multiLevelType w:val="hybridMultilevel"/>
    <w:tmpl w:val="D818CE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63E2"/>
    <w:multiLevelType w:val="hybridMultilevel"/>
    <w:tmpl w:val="D2220EB4"/>
    <w:lvl w:ilvl="0" w:tplc="6F80E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39B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C4739"/>
    <w:multiLevelType w:val="hybridMultilevel"/>
    <w:tmpl w:val="BB7868A2"/>
    <w:lvl w:ilvl="0" w:tplc="2206AB50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146773"/>
    <w:multiLevelType w:val="hybridMultilevel"/>
    <w:tmpl w:val="CB9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5527C"/>
    <w:multiLevelType w:val="multilevel"/>
    <w:tmpl w:val="30CC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221CE"/>
    <w:multiLevelType w:val="hybridMultilevel"/>
    <w:tmpl w:val="511ADC1C"/>
    <w:lvl w:ilvl="0" w:tplc="FAE6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F0DC3"/>
    <w:multiLevelType w:val="hybridMultilevel"/>
    <w:tmpl w:val="1870EFCC"/>
    <w:lvl w:ilvl="0" w:tplc="751AD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B046A"/>
    <w:multiLevelType w:val="hybridMultilevel"/>
    <w:tmpl w:val="2A72E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A1756"/>
    <w:multiLevelType w:val="hybridMultilevel"/>
    <w:tmpl w:val="40403D08"/>
    <w:lvl w:ilvl="0" w:tplc="437A3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64A42"/>
    <w:multiLevelType w:val="hybridMultilevel"/>
    <w:tmpl w:val="0ED2CEF4"/>
    <w:lvl w:ilvl="0" w:tplc="FBAA47A0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b/>
        <w:color w:val="F4AB32" w:themeColor="text2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31804"/>
    <w:multiLevelType w:val="hybridMultilevel"/>
    <w:tmpl w:val="1E52B844"/>
    <w:lvl w:ilvl="0" w:tplc="49EA24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939B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3B326A"/>
    <w:multiLevelType w:val="hybridMultilevel"/>
    <w:tmpl w:val="49047A1C"/>
    <w:lvl w:ilvl="0" w:tplc="98C2F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97455"/>
    <w:multiLevelType w:val="multilevel"/>
    <w:tmpl w:val="7DEA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A6E24"/>
    <w:multiLevelType w:val="hybridMultilevel"/>
    <w:tmpl w:val="AD2E5576"/>
    <w:lvl w:ilvl="0" w:tplc="6B7CD9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3"/>
  </w:num>
  <w:num w:numId="11">
    <w:abstractNumId w:val="12"/>
  </w:num>
  <w:num w:numId="12">
    <w:abstractNumId w:val="14"/>
  </w:num>
  <w:num w:numId="13">
    <w:abstractNumId w:val="15"/>
  </w:num>
  <w:num w:numId="14">
    <w:abstractNumId w:val="17"/>
  </w:num>
  <w:num w:numId="15">
    <w:abstractNumId w:val="9"/>
  </w:num>
  <w:num w:numId="16">
    <w:abstractNumId w:val="10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63"/>
    <w:rsid w:val="00021972"/>
    <w:rsid w:val="0002205A"/>
    <w:rsid w:val="000A375F"/>
    <w:rsid w:val="000A6A3C"/>
    <w:rsid w:val="000B796A"/>
    <w:rsid w:val="00121624"/>
    <w:rsid w:val="001267F8"/>
    <w:rsid w:val="00133692"/>
    <w:rsid w:val="00143F3E"/>
    <w:rsid w:val="0016592D"/>
    <w:rsid w:val="0017319F"/>
    <w:rsid w:val="00173A49"/>
    <w:rsid w:val="001E24AE"/>
    <w:rsid w:val="001E7B69"/>
    <w:rsid w:val="001F4275"/>
    <w:rsid w:val="00206D95"/>
    <w:rsid w:val="002607AA"/>
    <w:rsid w:val="002D315A"/>
    <w:rsid w:val="003A1B30"/>
    <w:rsid w:val="003C3990"/>
    <w:rsid w:val="004314CD"/>
    <w:rsid w:val="004354E4"/>
    <w:rsid w:val="004A39A3"/>
    <w:rsid w:val="0051115A"/>
    <w:rsid w:val="00517132"/>
    <w:rsid w:val="00591A79"/>
    <w:rsid w:val="00592B7C"/>
    <w:rsid w:val="005968D0"/>
    <w:rsid w:val="005B4812"/>
    <w:rsid w:val="005E3477"/>
    <w:rsid w:val="00611293"/>
    <w:rsid w:val="00612878"/>
    <w:rsid w:val="006A3ABC"/>
    <w:rsid w:val="006C2621"/>
    <w:rsid w:val="0073755C"/>
    <w:rsid w:val="00741BDE"/>
    <w:rsid w:val="007432C7"/>
    <w:rsid w:val="007924C2"/>
    <w:rsid w:val="007B29D6"/>
    <w:rsid w:val="007E2B84"/>
    <w:rsid w:val="007E684E"/>
    <w:rsid w:val="00840FF8"/>
    <w:rsid w:val="00851CCC"/>
    <w:rsid w:val="008B547F"/>
    <w:rsid w:val="008C6902"/>
    <w:rsid w:val="008F0770"/>
    <w:rsid w:val="00911B32"/>
    <w:rsid w:val="00932D46"/>
    <w:rsid w:val="00954DC0"/>
    <w:rsid w:val="00967C6B"/>
    <w:rsid w:val="009A1F17"/>
    <w:rsid w:val="009C65DD"/>
    <w:rsid w:val="009D2563"/>
    <w:rsid w:val="009E1D5F"/>
    <w:rsid w:val="00A116DF"/>
    <w:rsid w:val="00A12CAA"/>
    <w:rsid w:val="00A33BC1"/>
    <w:rsid w:val="00A52F6E"/>
    <w:rsid w:val="00AD0F5F"/>
    <w:rsid w:val="00AF46C9"/>
    <w:rsid w:val="00B014EB"/>
    <w:rsid w:val="00B057CB"/>
    <w:rsid w:val="00B1132F"/>
    <w:rsid w:val="00B16319"/>
    <w:rsid w:val="00B169E0"/>
    <w:rsid w:val="00B35E00"/>
    <w:rsid w:val="00B43198"/>
    <w:rsid w:val="00B77625"/>
    <w:rsid w:val="00B8362F"/>
    <w:rsid w:val="00BA412D"/>
    <w:rsid w:val="00BB2150"/>
    <w:rsid w:val="00BD7432"/>
    <w:rsid w:val="00BF0BE8"/>
    <w:rsid w:val="00BF543A"/>
    <w:rsid w:val="00C304ED"/>
    <w:rsid w:val="00CD7485"/>
    <w:rsid w:val="00D117F5"/>
    <w:rsid w:val="00D628BA"/>
    <w:rsid w:val="00D75949"/>
    <w:rsid w:val="00DA7292"/>
    <w:rsid w:val="00DC04B2"/>
    <w:rsid w:val="00E6129E"/>
    <w:rsid w:val="00E76BB5"/>
    <w:rsid w:val="00E93BFA"/>
    <w:rsid w:val="00EB4DBD"/>
    <w:rsid w:val="00EC04C9"/>
    <w:rsid w:val="00EC0B9B"/>
    <w:rsid w:val="00EC21F1"/>
    <w:rsid w:val="00ED4873"/>
    <w:rsid w:val="00EE12A8"/>
    <w:rsid w:val="00F32C3C"/>
    <w:rsid w:val="00FC5433"/>
    <w:rsid w:val="00FE6B27"/>
    <w:rsid w:val="00FF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61F1B194-8B61-41D6-8BC0-66A873A5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563"/>
    <w:rPr>
      <w:rFonts w:ascii="Century Gothic" w:hAnsi="Century Gothic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11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D7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3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39B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56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563"/>
    <w:rPr>
      <w:rFonts w:ascii="Century Gothic" w:hAnsi="Century Gothic"/>
    </w:rPr>
  </w:style>
  <w:style w:type="paragraph" w:styleId="Rodap">
    <w:name w:val="footer"/>
    <w:basedOn w:val="Normal"/>
    <w:link w:val="RodapChar"/>
    <w:uiPriority w:val="99"/>
    <w:unhideWhenUsed/>
    <w:rsid w:val="009D256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D2563"/>
    <w:rPr>
      <w:rFonts w:ascii="Century Gothic" w:hAnsi="Century Gothic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6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63"/>
    <w:rPr>
      <w:rFonts w:ascii="Lucida Grande" w:hAnsi="Lucida Grande" w:cs="Lucida Grande"/>
      <w:sz w:val="18"/>
      <w:szCs w:val="18"/>
    </w:rPr>
  </w:style>
  <w:style w:type="paragraph" w:customStyle="1" w:styleId="Ttulo10">
    <w:name w:val="Título1"/>
    <w:basedOn w:val="Normal"/>
    <w:qFormat/>
    <w:rsid w:val="009D2563"/>
    <w:rPr>
      <w:b/>
      <w:sz w:val="24"/>
    </w:rPr>
  </w:style>
  <w:style w:type="paragraph" w:styleId="PargrafodaLista">
    <w:name w:val="List Paragraph"/>
    <w:basedOn w:val="Normal"/>
    <w:uiPriority w:val="34"/>
    <w:qFormat/>
    <w:rsid w:val="007B29D6"/>
    <w:pPr>
      <w:ind w:left="720"/>
      <w:contextualSpacing/>
    </w:pPr>
    <w:rPr>
      <w:rFonts w:asciiTheme="minorHAnsi" w:hAnsiTheme="minorHAnsi"/>
      <w:sz w:val="24"/>
      <w:lang w:val="en-US"/>
    </w:rPr>
  </w:style>
  <w:style w:type="table" w:styleId="Tabelacomgrade">
    <w:name w:val="Table Grid"/>
    <w:basedOn w:val="Tabelanormal"/>
    <w:uiPriority w:val="59"/>
    <w:rsid w:val="007B29D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A6A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A3C"/>
    <w:rPr>
      <w:rFonts w:asciiTheme="minorHAnsi" w:hAnsiTheme="minorHAnsi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A3C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1216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pt-BR"/>
    </w:rPr>
  </w:style>
  <w:style w:type="table" w:customStyle="1" w:styleId="Estilo1">
    <w:name w:val="Estilo1"/>
    <w:basedOn w:val="Tabelanormal"/>
    <w:uiPriority w:val="99"/>
    <w:rsid w:val="003A1B30"/>
    <w:rPr>
      <w:rFonts w:ascii="Open Sans" w:hAnsi="Open Sans"/>
      <w:color w:val="00494D" w:themeColor="accent1" w:themeShade="80"/>
      <w:sz w:val="22"/>
    </w:rPr>
    <w:tblPr/>
    <w:tcPr>
      <w:shd w:val="clear" w:color="auto" w:fill="FFFFFF" w:themeFill="accent6"/>
      <w:vAlign w:val="center"/>
    </w:tcPr>
  </w:style>
  <w:style w:type="paragraph" w:customStyle="1" w:styleId="DecimalAligned">
    <w:name w:val="Decimal Aligned"/>
    <w:basedOn w:val="Normal"/>
    <w:uiPriority w:val="40"/>
    <w:qFormat/>
    <w:rsid w:val="003A1B30"/>
    <w:pPr>
      <w:tabs>
        <w:tab w:val="decimal" w:pos="360"/>
      </w:tabs>
      <w:spacing w:after="200" w:line="276" w:lineRule="auto"/>
    </w:pPr>
    <w:rPr>
      <w:rFonts w:asciiTheme="minorHAnsi" w:eastAsiaTheme="minorHAnsi" w:hAnsiTheme="minorHAnsi"/>
      <w:sz w:val="22"/>
      <w:szCs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A1B30"/>
    <w:rPr>
      <w:rFonts w:asciiTheme="minorHAnsi" w:hAnsiTheme="minorHAnsi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1B30"/>
    <w:rPr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3A1B30"/>
    <w:rPr>
      <w:i/>
      <w:iCs/>
      <w:color w:val="F7ABA2" w:themeColor="text1" w:themeTint="80"/>
    </w:rPr>
  </w:style>
  <w:style w:type="table" w:styleId="SombreamentoClaro-nfase1">
    <w:name w:val="Light Shading Accent 1"/>
    <w:basedOn w:val="Tabelanormal"/>
    <w:uiPriority w:val="60"/>
    <w:rsid w:val="003A1B30"/>
    <w:rPr>
      <w:color w:val="006D74" w:themeColor="accent1" w:themeShade="BF"/>
      <w:sz w:val="22"/>
      <w:szCs w:val="22"/>
      <w:lang w:eastAsia="pt-BR"/>
    </w:rPr>
    <w:tblPr>
      <w:tblStyleRowBandSize w:val="1"/>
      <w:tblStyleColBandSize w:val="1"/>
      <w:tblBorders>
        <w:top w:val="single" w:sz="8" w:space="0" w:color="00939B" w:themeColor="accent1"/>
        <w:bottom w:val="single" w:sz="8" w:space="0" w:color="00939B" w:themeColor="accent1"/>
      </w:tblBorders>
    </w:tblPr>
    <w:tblStylePr w:type="firstRow">
      <w:pPr>
        <w:spacing w:before="0" w:after="0" w:line="240" w:lineRule="auto"/>
      </w:pPr>
      <w:rPr>
        <w:b/>
        <w:bCs/>
        <w:color w:val="006D74" w:themeColor="accent1" w:themeShade="BF"/>
      </w:rPr>
      <w:tblPr/>
      <w:tcPr>
        <w:tcBorders>
          <w:top w:val="single" w:sz="8" w:space="0" w:color="00939B" w:themeColor="accent1"/>
          <w:left w:val="nil"/>
          <w:bottom w:val="single" w:sz="8" w:space="0" w:color="0093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006D74" w:themeColor="accent1" w:themeShade="BF"/>
      </w:rPr>
      <w:tblPr/>
      <w:tcPr>
        <w:tcBorders>
          <w:top w:val="single" w:sz="8" w:space="0" w:color="00939B" w:themeColor="accent1"/>
          <w:left w:val="nil"/>
          <w:bottom w:val="single" w:sz="8" w:space="0" w:color="0093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006D74" w:themeColor="accent1" w:themeShade="BF"/>
      </w:rPr>
    </w:tblStylePr>
    <w:tblStylePr w:type="lastCol">
      <w:rPr>
        <w:b/>
        <w:bCs/>
        <w:color w:val="006D74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AFF" w:themeFill="accent1" w:themeFillTint="3F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173A49"/>
    <w:rPr>
      <w:rFonts w:asciiTheme="majorHAnsi" w:eastAsiaTheme="majorEastAsia" w:hAnsiTheme="majorHAnsi" w:cstheme="majorBidi"/>
      <w:b/>
      <w:bCs/>
      <w:color w:val="00939B" w:themeColor="accent1"/>
      <w:sz w:val="26"/>
      <w:szCs w:val="26"/>
    </w:rPr>
  </w:style>
  <w:style w:type="paragraph" w:styleId="SemEspaamento">
    <w:name w:val="No Spacing"/>
    <w:rsid w:val="0002205A"/>
    <w:pPr>
      <w:suppressAutoHyphens/>
      <w:autoSpaceDN w:val="0"/>
      <w:textAlignment w:val="baseline"/>
    </w:pPr>
    <w:rPr>
      <w:rFonts w:ascii="Liberation Serif" w:eastAsia="DejaVu Sans" w:hAnsi="Liberation Serif" w:cs="Times New Roman"/>
      <w:kern w:val="3"/>
    </w:rPr>
  </w:style>
  <w:style w:type="character" w:customStyle="1" w:styleId="Ttulo1Char">
    <w:name w:val="Título 1 Char"/>
    <w:basedOn w:val="Fontepargpadro"/>
    <w:link w:val="Ttulo1"/>
    <w:uiPriority w:val="9"/>
    <w:rsid w:val="00D117F5"/>
    <w:rPr>
      <w:rFonts w:asciiTheme="majorHAnsi" w:eastAsiaTheme="majorEastAsia" w:hAnsiTheme="majorHAnsi" w:cstheme="majorBidi"/>
      <w:b/>
      <w:bCs/>
      <w:color w:val="006D74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D117F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17F5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315A"/>
    <w:rPr>
      <w:color w:val="41414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1E7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vSVBq8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wPu9H6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CBBAE6C9ABF6439C02D1CDD5EE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0D49-CDE2-E94B-95BC-D741B877E358}"/>
      </w:docPartPr>
      <w:docPartBody>
        <w:p w:rsidR="00AA3BE0" w:rsidRDefault="00AA3BE0" w:rsidP="00AA3BE0">
          <w:pPr>
            <w:pStyle w:val="77CBBAE6C9ABF6439C02D1CDD5EEF86B"/>
          </w:pPr>
          <w:r>
            <w:t>[Type text]</w:t>
          </w:r>
        </w:p>
      </w:docPartBody>
    </w:docPart>
    <w:docPart>
      <w:docPartPr>
        <w:name w:val="389D5A3E5B1CB34EAF4015C86853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13BA-22EB-274E-8B30-18274A4E3A48}"/>
      </w:docPartPr>
      <w:docPartBody>
        <w:p w:rsidR="00AA3BE0" w:rsidRDefault="00AA3BE0" w:rsidP="00AA3BE0">
          <w:pPr>
            <w:pStyle w:val="389D5A3E5B1CB34EAF4015C86853D00D"/>
          </w:pPr>
          <w:r>
            <w:t>[Type text]</w:t>
          </w:r>
        </w:p>
      </w:docPartBody>
    </w:docPart>
    <w:docPart>
      <w:docPartPr>
        <w:name w:val="A28DD10FE75167409E7477FE0B43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7CE0-6790-9541-9679-40F769EBC67B}"/>
      </w:docPartPr>
      <w:docPartBody>
        <w:p w:rsidR="00AA3BE0" w:rsidRDefault="00AA3BE0" w:rsidP="00AA3BE0">
          <w:pPr>
            <w:pStyle w:val="A28DD10FE75167409E7477FE0B430647"/>
          </w:pPr>
          <w:r>
            <w:t>[Type text]</w:t>
          </w:r>
        </w:p>
      </w:docPartBody>
    </w:docPart>
    <w:docPart>
      <w:docPartPr>
        <w:name w:val="A04F104B5EA7416EAB5434B5D3669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D98DB-A03C-4FC2-AD67-73ACCD2708B5}"/>
      </w:docPartPr>
      <w:docPartBody>
        <w:p w:rsidR="008356FC" w:rsidRDefault="00C138BD" w:rsidP="00C138BD">
          <w:pPr>
            <w:pStyle w:val="A04F104B5EA7416EAB5434B5D36699A6"/>
          </w:pPr>
          <w:r w:rsidRPr="006724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DF9BB561ED437A95083E96DBE1A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17988-4DC6-4694-9329-BCB26459EEE0}"/>
      </w:docPartPr>
      <w:docPartBody>
        <w:p w:rsidR="008356FC" w:rsidRDefault="00C138BD" w:rsidP="00C138BD">
          <w:pPr>
            <w:pStyle w:val="78DF9BB561ED437A95083E96DBE1A2E2"/>
          </w:pPr>
          <w:r w:rsidRPr="006724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AF99D868334BCD85F51AE465D19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1282F-55C7-4BC2-A88B-88737300D2F3}"/>
      </w:docPartPr>
      <w:docPartBody>
        <w:p w:rsidR="008356FC" w:rsidRDefault="00C138BD" w:rsidP="00C138BD">
          <w:pPr>
            <w:pStyle w:val="11AF99D868334BCD85F51AE465D19EF3"/>
          </w:pPr>
          <w:r w:rsidRPr="006724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96CF2D175841389CBDA8F6A70CD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A2CB5-2FED-4C8E-A910-2A4E55F3BB20}"/>
      </w:docPartPr>
      <w:docPartBody>
        <w:p w:rsidR="008356FC" w:rsidRDefault="00C138BD" w:rsidP="00C138BD">
          <w:pPr>
            <w:pStyle w:val="8396CF2D175841389CBDA8F6A70CDEE4"/>
          </w:pPr>
          <w:r w:rsidRPr="006724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FD964DBB754C3CA0A1A2557B7C9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3B4C8-AD8B-4DCB-87F9-038DFC258F21}"/>
      </w:docPartPr>
      <w:docPartBody>
        <w:p w:rsidR="008356FC" w:rsidRDefault="00C138BD" w:rsidP="00C138BD">
          <w:pPr>
            <w:pStyle w:val="02FD964DBB754C3CA0A1A2557B7C95A0"/>
          </w:pPr>
          <w:r w:rsidRPr="0067240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94F90BF6D4499380DBAAA9C20ED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F41F9-DCCF-49F4-ABC7-1A6D39751200}"/>
      </w:docPartPr>
      <w:docPartBody>
        <w:p w:rsidR="008356FC" w:rsidRDefault="00C138BD" w:rsidP="00C138BD">
          <w:pPr>
            <w:pStyle w:val="BD94F90BF6D4499380DBAAA9C20EDC4A"/>
          </w:pPr>
          <w:r w:rsidRPr="0067240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elson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Open Sans"/>
    <w:charset w:val="00"/>
    <w:family w:val="swiss"/>
    <w:pitch w:val="variable"/>
    <w:sig w:usb0="00000001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3BE0"/>
    <w:rsid w:val="00036B5C"/>
    <w:rsid w:val="000C4C64"/>
    <w:rsid w:val="002F5989"/>
    <w:rsid w:val="002F75D4"/>
    <w:rsid w:val="00331555"/>
    <w:rsid w:val="005C43DF"/>
    <w:rsid w:val="00604D01"/>
    <w:rsid w:val="008356FC"/>
    <w:rsid w:val="00985839"/>
    <w:rsid w:val="009E2077"/>
    <w:rsid w:val="00AA3BE0"/>
    <w:rsid w:val="00B61F58"/>
    <w:rsid w:val="00BA2A96"/>
    <w:rsid w:val="00C138BD"/>
    <w:rsid w:val="00D50A02"/>
    <w:rsid w:val="00E3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8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7CBBAE6C9ABF6439C02D1CDD5EEF86B">
    <w:name w:val="77CBBAE6C9ABF6439C02D1CDD5EEF86B"/>
    <w:rsid w:val="00AA3BE0"/>
  </w:style>
  <w:style w:type="paragraph" w:customStyle="1" w:styleId="389D5A3E5B1CB34EAF4015C86853D00D">
    <w:name w:val="389D5A3E5B1CB34EAF4015C86853D00D"/>
    <w:rsid w:val="00AA3BE0"/>
  </w:style>
  <w:style w:type="paragraph" w:customStyle="1" w:styleId="A28DD10FE75167409E7477FE0B430647">
    <w:name w:val="A28DD10FE75167409E7477FE0B430647"/>
    <w:rsid w:val="00AA3BE0"/>
  </w:style>
  <w:style w:type="paragraph" w:customStyle="1" w:styleId="4E9352BB42A53D49880F4EA283B44463">
    <w:name w:val="4E9352BB42A53D49880F4EA283B44463"/>
    <w:rsid w:val="00AA3BE0"/>
  </w:style>
  <w:style w:type="paragraph" w:customStyle="1" w:styleId="ABDB82CA860FDA488E90DDB1EEF8BFD4">
    <w:name w:val="ABDB82CA860FDA488E90DDB1EEF8BFD4"/>
    <w:rsid w:val="00AA3BE0"/>
  </w:style>
  <w:style w:type="paragraph" w:customStyle="1" w:styleId="676B22B86D737A4B9116B3C6E44FA052">
    <w:name w:val="676B22B86D737A4B9116B3C6E44FA052"/>
    <w:rsid w:val="00AA3BE0"/>
  </w:style>
  <w:style w:type="character" w:styleId="TextodoEspaoReservado">
    <w:name w:val="Placeholder Text"/>
    <w:basedOn w:val="Fontepargpadro"/>
    <w:uiPriority w:val="99"/>
    <w:semiHidden/>
    <w:rsid w:val="00C138BD"/>
    <w:rPr>
      <w:color w:val="808080"/>
    </w:rPr>
  </w:style>
  <w:style w:type="paragraph" w:customStyle="1" w:styleId="4C22A4C1A44D476ABB0989869C402AC3">
    <w:name w:val="4C22A4C1A44D476ABB0989869C402AC3"/>
    <w:rsid w:val="00C138BD"/>
    <w:pPr>
      <w:spacing w:after="160" w:line="259" w:lineRule="auto"/>
    </w:pPr>
    <w:rPr>
      <w:sz w:val="22"/>
      <w:szCs w:val="22"/>
      <w:lang w:eastAsia="pt-BR"/>
    </w:rPr>
  </w:style>
  <w:style w:type="paragraph" w:customStyle="1" w:styleId="EED840DCD552442C83A743A5B6C4C159">
    <w:name w:val="EED840DCD552442C83A743A5B6C4C159"/>
    <w:rsid w:val="00C138BD"/>
    <w:pPr>
      <w:spacing w:after="160" w:line="259" w:lineRule="auto"/>
    </w:pPr>
    <w:rPr>
      <w:sz w:val="22"/>
      <w:szCs w:val="22"/>
      <w:lang w:eastAsia="pt-BR"/>
    </w:rPr>
  </w:style>
  <w:style w:type="paragraph" w:customStyle="1" w:styleId="A04F104B5EA7416EAB5434B5D36699A6">
    <w:name w:val="A04F104B5EA7416EAB5434B5D36699A6"/>
    <w:rsid w:val="00C138BD"/>
    <w:pPr>
      <w:spacing w:after="160" w:line="259" w:lineRule="auto"/>
    </w:pPr>
    <w:rPr>
      <w:sz w:val="22"/>
      <w:szCs w:val="22"/>
      <w:lang w:eastAsia="pt-BR"/>
    </w:rPr>
  </w:style>
  <w:style w:type="paragraph" w:customStyle="1" w:styleId="78DF9BB561ED437A95083E96DBE1A2E2">
    <w:name w:val="78DF9BB561ED437A95083E96DBE1A2E2"/>
    <w:rsid w:val="00C138BD"/>
    <w:pPr>
      <w:spacing w:after="160" w:line="259" w:lineRule="auto"/>
    </w:pPr>
    <w:rPr>
      <w:sz w:val="22"/>
      <w:szCs w:val="22"/>
      <w:lang w:eastAsia="pt-BR"/>
    </w:rPr>
  </w:style>
  <w:style w:type="paragraph" w:customStyle="1" w:styleId="11AF99D868334BCD85F51AE465D19EF3">
    <w:name w:val="11AF99D868334BCD85F51AE465D19EF3"/>
    <w:rsid w:val="00C138BD"/>
    <w:pPr>
      <w:spacing w:after="160" w:line="259" w:lineRule="auto"/>
    </w:pPr>
    <w:rPr>
      <w:sz w:val="22"/>
      <w:szCs w:val="22"/>
      <w:lang w:eastAsia="pt-BR"/>
    </w:rPr>
  </w:style>
  <w:style w:type="paragraph" w:customStyle="1" w:styleId="8396CF2D175841389CBDA8F6A70CDEE4">
    <w:name w:val="8396CF2D175841389CBDA8F6A70CDEE4"/>
    <w:rsid w:val="00C138BD"/>
    <w:pPr>
      <w:spacing w:after="160" w:line="259" w:lineRule="auto"/>
    </w:pPr>
    <w:rPr>
      <w:sz w:val="22"/>
      <w:szCs w:val="22"/>
      <w:lang w:eastAsia="pt-BR"/>
    </w:rPr>
  </w:style>
  <w:style w:type="paragraph" w:customStyle="1" w:styleId="02FD964DBB754C3CA0A1A2557B7C95A0">
    <w:name w:val="02FD964DBB754C3CA0A1A2557B7C95A0"/>
    <w:rsid w:val="00C138BD"/>
    <w:pPr>
      <w:spacing w:after="160" w:line="259" w:lineRule="auto"/>
    </w:pPr>
    <w:rPr>
      <w:sz w:val="22"/>
      <w:szCs w:val="22"/>
      <w:lang w:eastAsia="pt-BR"/>
    </w:rPr>
  </w:style>
  <w:style w:type="paragraph" w:customStyle="1" w:styleId="BD94F90BF6D4499380DBAAA9C20EDC4A">
    <w:name w:val="BD94F90BF6D4499380DBAAA9C20EDC4A"/>
    <w:rsid w:val="00C138BD"/>
    <w:pPr>
      <w:spacing w:after="160" w:line="259" w:lineRule="auto"/>
    </w:pPr>
    <w:rPr>
      <w:sz w:val="22"/>
      <w:szCs w:val="22"/>
      <w:lang w:eastAsia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Personalizada 4">
      <a:dk1>
        <a:srgbClr val="F05A47"/>
      </a:dk1>
      <a:lt1>
        <a:srgbClr val="F58232"/>
      </a:lt1>
      <a:dk2>
        <a:srgbClr val="F4AB32"/>
      </a:dk2>
      <a:lt2>
        <a:srgbClr val="ABBD37"/>
      </a:lt2>
      <a:accent1>
        <a:srgbClr val="00939B"/>
      </a:accent1>
      <a:accent2>
        <a:srgbClr val="009172"/>
      </a:accent2>
      <a:accent3>
        <a:srgbClr val="036990"/>
      </a:accent3>
      <a:accent4>
        <a:srgbClr val="716098"/>
      </a:accent4>
      <a:accent5>
        <a:srgbClr val="2D2D2D"/>
      </a:accent5>
      <a:accent6>
        <a:srgbClr val="FFFFFF"/>
      </a:accent6>
      <a:hlink>
        <a:srgbClr val="414141"/>
      </a:hlink>
      <a:folHlink>
        <a:srgbClr val="800080"/>
      </a:folHlink>
    </a:clrScheme>
    <a:fontScheme name="Personalizada 2">
      <a:majorFont>
        <a:latin typeface="Kelso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D8076-C93B-46DA-A30A-AEBD4D55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Tellus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Tellus 34</dc:creator>
  <cp:lastModifiedBy>Julia Dietrich</cp:lastModifiedBy>
  <cp:revision>3</cp:revision>
  <dcterms:created xsi:type="dcterms:W3CDTF">2017-10-25T02:56:00Z</dcterms:created>
  <dcterms:modified xsi:type="dcterms:W3CDTF">2017-10-25T03:01:00Z</dcterms:modified>
</cp:coreProperties>
</file>